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-106" w:type="dxa"/>
        <w:tblLayout w:type="fixed"/>
        <w:tblLook w:val="0000"/>
      </w:tblPr>
      <w:tblGrid>
        <w:gridCol w:w="4788"/>
        <w:gridCol w:w="5220"/>
      </w:tblGrid>
      <w:tr w:rsidR="00F40C68" w:rsidRPr="004B0AE2">
        <w:tc>
          <w:tcPr>
            <w:tcW w:w="4788" w:type="dxa"/>
          </w:tcPr>
          <w:p w:rsidR="00F40C68" w:rsidRDefault="00F40C68" w:rsidP="00E44B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CÔNG TY CỔ PHẦN </w:t>
            </w:r>
          </w:p>
          <w:p w:rsidR="00F40C68" w:rsidRPr="004B0AE2" w:rsidRDefault="00F40C68" w:rsidP="00E44B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SÁCH GIÁO DỤC TẠI TP. ĐÀ NẴNG</w:t>
            </w:r>
          </w:p>
        </w:tc>
        <w:tc>
          <w:tcPr>
            <w:tcW w:w="5220" w:type="dxa"/>
          </w:tcPr>
          <w:p w:rsidR="00F40C68" w:rsidRPr="004B0AE2" w:rsidRDefault="00F40C68" w:rsidP="003A7D23">
            <w:pPr>
              <w:pStyle w:val="Heading8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CỘNG HÒA XÃ HỘI CHỦ NGHĨA VIỆT NAM</w:t>
            </w:r>
          </w:p>
          <w:p w:rsidR="00F40C68" w:rsidRPr="006A2B3C" w:rsidRDefault="00F40C68" w:rsidP="002369BA">
            <w:pPr>
              <w:ind w:hanging="36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A2B3C">
              <w:rPr>
                <w:color w:val="000000"/>
                <w:sz w:val="28"/>
                <w:szCs w:val="28"/>
              </w:rPr>
              <w:t>Độc</w:t>
            </w:r>
            <w:proofErr w:type="spellEnd"/>
            <w:r w:rsidRPr="006A2B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B3C">
              <w:rPr>
                <w:color w:val="000000"/>
                <w:sz w:val="28"/>
                <w:szCs w:val="28"/>
              </w:rPr>
              <w:t>lập</w:t>
            </w:r>
            <w:proofErr w:type="spellEnd"/>
            <w:r w:rsidRPr="006A2B3C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A2B3C">
              <w:rPr>
                <w:color w:val="000000"/>
                <w:sz w:val="28"/>
                <w:szCs w:val="28"/>
              </w:rPr>
              <w:t>Tự</w:t>
            </w:r>
            <w:proofErr w:type="spellEnd"/>
            <w:r w:rsidRPr="006A2B3C">
              <w:rPr>
                <w:color w:val="000000"/>
                <w:sz w:val="28"/>
                <w:szCs w:val="28"/>
              </w:rPr>
              <w:t xml:space="preserve"> do – </w:t>
            </w:r>
            <w:proofErr w:type="spellStart"/>
            <w:r w:rsidRPr="006A2B3C">
              <w:rPr>
                <w:color w:val="000000"/>
                <w:sz w:val="28"/>
                <w:szCs w:val="28"/>
              </w:rPr>
              <w:t>Hạnh</w:t>
            </w:r>
            <w:proofErr w:type="spellEnd"/>
            <w:r w:rsidRPr="006A2B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B3C">
              <w:rPr>
                <w:color w:val="000000"/>
                <w:sz w:val="28"/>
                <w:szCs w:val="28"/>
              </w:rPr>
              <w:t>phúc</w:t>
            </w:r>
            <w:proofErr w:type="spellEnd"/>
          </w:p>
        </w:tc>
      </w:tr>
      <w:tr w:rsidR="00F40C68" w:rsidRPr="004B0AE2">
        <w:trPr>
          <w:trHeight w:val="315"/>
        </w:trPr>
        <w:tc>
          <w:tcPr>
            <w:tcW w:w="4788" w:type="dxa"/>
          </w:tcPr>
          <w:p w:rsidR="00F40C68" w:rsidRPr="004B0AE2" w:rsidRDefault="00F40C68" w:rsidP="002369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B0AE2">
              <w:rPr>
                <w:b/>
                <w:bCs/>
                <w:color w:val="000000"/>
                <w:sz w:val="26"/>
                <w:szCs w:val="26"/>
              </w:rPr>
              <w:t>--------------------------</w:t>
            </w:r>
          </w:p>
        </w:tc>
        <w:tc>
          <w:tcPr>
            <w:tcW w:w="5220" w:type="dxa"/>
          </w:tcPr>
          <w:p w:rsidR="00F40C68" w:rsidRPr="004B0AE2" w:rsidRDefault="00F40C68" w:rsidP="002369BA">
            <w:pPr>
              <w:jc w:val="center"/>
              <w:rPr>
                <w:color w:val="000000"/>
              </w:rPr>
            </w:pPr>
            <w:r w:rsidRPr="004B0AE2">
              <w:rPr>
                <w:color w:val="000000"/>
              </w:rPr>
              <w:t>-----------------</w:t>
            </w:r>
          </w:p>
        </w:tc>
      </w:tr>
      <w:tr w:rsidR="00F40C68" w:rsidRPr="004B0AE2">
        <w:tc>
          <w:tcPr>
            <w:tcW w:w="4788" w:type="dxa"/>
          </w:tcPr>
          <w:p w:rsidR="00F40C68" w:rsidRPr="004B0AE2" w:rsidRDefault="00F40C68" w:rsidP="008B377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C302BF">
              <w:rPr>
                <w:b/>
                <w:bCs/>
                <w:color w:val="000000"/>
                <w:sz w:val="26"/>
                <w:szCs w:val="26"/>
                <w:u w:val="single"/>
              </w:rPr>
              <w:t>Số</w:t>
            </w:r>
            <w:proofErr w:type="spellEnd"/>
            <w:r w:rsidRPr="00C302BF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4B0AE2"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B3774">
              <w:rPr>
                <w:color w:val="000000"/>
                <w:sz w:val="26"/>
                <w:szCs w:val="26"/>
              </w:rPr>
              <w:t>200</w:t>
            </w:r>
            <w:r>
              <w:rPr>
                <w:color w:val="000000"/>
                <w:sz w:val="26"/>
                <w:szCs w:val="26"/>
              </w:rPr>
              <w:t>/BC-DAE</w:t>
            </w:r>
          </w:p>
        </w:tc>
        <w:tc>
          <w:tcPr>
            <w:tcW w:w="5220" w:type="dxa"/>
          </w:tcPr>
          <w:p w:rsidR="00F40C68" w:rsidRPr="00060C2D" w:rsidRDefault="00F40C68" w:rsidP="00BB3492">
            <w:pPr>
              <w:pStyle w:val="Heading7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060C2D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proofErr w:type="spellStart"/>
            <w:r w:rsidRPr="00060C2D">
              <w:rPr>
                <w:rFonts w:ascii="Times New Roman" w:hAnsi="Times New Roman" w:cs="Times New Roman"/>
                <w:color w:val="000000"/>
              </w:rPr>
              <w:t>Đà</w:t>
            </w:r>
            <w:proofErr w:type="spellEnd"/>
            <w:r w:rsidRPr="00060C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0C2D">
              <w:rPr>
                <w:rFonts w:ascii="Times New Roman" w:hAnsi="Times New Roman" w:cs="Times New Roman"/>
                <w:color w:val="000000"/>
              </w:rPr>
              <w:t>Nẵng</w:t>
            </w:r>
            <w:proofErr w:type="spellEnd"/>
            <w:r w:rsidRPr="00060C2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0C2D">
              <w:rPr>
                <w:rFonts w:ascii="Times New Roman" w:hAnsi="Times New Roman" w:cs="Times New Roman"/>
                <w:color w:val="000000"/>
              </w:rPr>
              <w:t>ngày</w:t>
            </w:r>
            <w:proofErr w:type="spellEnd"/>
            <w:r w:rsidRPr="00060C2D">
              <w:rPr>
                <w:rFonts w:ascii="Times New Roman" w:hAnsi="Times New Roman" w:cs="Times New Roman"/>
                <w:color w:val="000000"/>
              </w:rPr>
              <w:t xml:space="preserve"> 29  </w:t>
            </w:r>
            <w:proofErr w:type="spellStart"/>
            <w:r w:rsidRPr="00060C2D">
              <w:rPr>
                <w:rFonts w:ascii="Times New Roman" w:hAnsi="Times New Roman" w:cs="Times New Roman"/>
                <w:color w:val="000000"/>
              </w:rPr>
              <w:t>tháng</w:t>
            </w:r>
            <w:proofErr w:type="spellEnd"/>
            <w:r w:rsidRPr="00060C2D">
              <w:rPr>
                <w:rFonts w:ascii="Times New Roman" w:hAnsi="Times New Roman" w:cs="Times New Roman"/>
                <w:color w:val="000000"/>
              </w:rPr>
              <w:t xml:space="preserve"> 7  </w:t>
            </w:r>
            <w:proofErr w:type="spellStart"/>
            <w:r w:rsidRPr="00060C2D">
              <w:rPr>
                <w:rFonts w:ascii="Times New Roman" w:hAnsi="Times New Roman" w:cs="Times New Roman"/>
                <w:color w:val="000000"/>
              </w:rPr>
              <w:t>năm</w:t>
            </w:r>
            <w:proofErr w:type="spellEnd"/>
            <w:r w:rsidRPr="00060C2D">
              <w:rPr>
                <w:rFonts w:ascii="Times New Roman" w:hAnsi="Times New Roman" w:cs="Times New Roman"/>
                <w:color w:val="000000"/>
              </w:rPr>
              <w:t xml:space="preserve"> 2014</w:t>
            </w:r>
          </w:p>
        </w:tc>
      </w:tr>
    </w:tbl>
    <w:p w:rsidR="00F40C68" w:rsidRPr="004B0AE2" w:rsidRDefault="00F40C68" w:rsidP="002369BA">
      <w:pPr>
        <w:jc w:val="center"/>
        <w:rPr>
          <w:color w:val="000000"/>
          <w:sz w:val="2"/>
          <w:szCs w:val="2"/>
        </w:rPr>
      </w:pPr>
    </w:p>
    <w:p w:rsidR="00F40C68" w:rsidRPr="00634760" w:rsidRDefault="00F40C68" w:rsidP="002369BA">
      <w:pPr>
        <w:pStyle w:val="Title"/>
        <w:rPr>
          <w:rFonts w:ascii="Times New Roman" w:hAnsi="Times New Roman" w:cs="Times New Roman"/>
          <w:color w:val="000000"/>
          <w:sz w:val="2"/>
          <w:szCs w:val="2"/>
        </w:rPr>
      </w:pPr>
    </w:p>
    <w:p w:rsidR="00F40C68" w:rsidRDefault="00F40C68" w:rsidP="002369BA">
      <w:pPr>
        <w:pStyle w:val="Title"/>
        <w:rPr>
          <w:rFonts w:ascii="Times New Roman" w:hAnsi="Times New Roman" w:cs="Times New Roman"/>
          <w:color w:val="000000"/>
          <w:sz w:val="26"/>
          <w:szCs w:val="26"/>
        </w:rPr>
      </w:pPr>
    </w:p>
    <w:p w:rsidR="00F40C68" w:rsidRPr="003A7D23" w:rsidRDefault="00F40C68" w:rsidP="002369BA">
      <w:pPr>
        <w:pStyle w:val="Title"/>
        <w:rPr>
          <w:rFonts w:ascii="Times New Roman" w:hAnsi="Times New Roman" w:cs="Times New Roman"/>
          <w:color w:val="000000"/>
          <w:sz w:val="30"/>
          <w:szCs w:val="30"/>
        </w:rPr>
      </w:pPr>
      <w:r w:rsidRPr="003A7D23">
        <w:rPr>
          <w:rFonts w:ascii="Times New Roman" w:hAnsi="Times New Roman" w:cs="Times New Roman"/>
          <w:color w:val="000000"/>
          <w:sz w:val="30"/>
          <w:szCs w:val="30"/>
        </w:rPr>
        <w:t>BÁO CÁO TÌNH HÌNH QUẢN TRỊ CÔNG TY</w:t>
      </w:r>
    </w:p>
    <w:p w:rsidR="00F40C68" w:rsidRPr="00C21912" w:rsidRDefault="00F40C68" w:rsidP="002369BA">
      <w:pPr>
        <w:pStyle w:val="Title"/>
        <w:rPr>
          <w:rFonts w:ascii="Times New Roman" w:hAnsi="Times New Roman" w:cs="Times New Roman"/>
          <w:color w:val="000000"/>
          <w:sz w:val="30"/>
          <w:szCs w:val="30"/>
        </w:rPr>
      </w:pPr>
      <w:r w:rsidRPr="00C21912">
        <w:rPr>
          <w:rFonts w:ascii="Times New Roman" w:hAnsi="Times New Roman" w:cs="Times New Roman"/>
          <w:color w:val="000000"/>
          <w:sz w:val="30"/>
          <w:szCs w:val="30"/>
        </w:rPr>
        <w:t xml:space="preserve">6 </w:t>
      </w:r>
      <w:proofErr w:type="spellStart"/>
      <w:r w:rsidRPr="00C21912">
        <w:rPr>
          <w:rFonts w:ascii="Times New Roman" w:hAnsi="Times New Roman" w:cs="Times New Roman"/>
          <w:color w:val="000000"/>
          <w:sz w:val="30"/>
          <w:szCs w:val="30"/>
        </w:rPr>
        <w:t>tháng</w:t>
      </w:r>
      <w:proofErr w:type="spellEnd"/>
      <w:r w:rsidRPr="00C2191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C21912">
        <w:rPr>
          <w:rFonts w:ascii="Times New Roman" w:hAnsi="Times New Roman" w:cs="Times New Roman"/>
          <w:color w:val="000000"/>
          <w:sz w:val="30"/>
          <w:szCs w:val="30"/>
        </w:rPr>
        <w:t>đầu</w:t>
      </w:r>
      <w:proofErr w:type="spellEnd"/>
      <w:r w:rsidRPr="00C2191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C21912">
        <w:rPr>
          <w:rFonts w:ascii="Times New Roman" w:hAnsi="Times New Roman" w:cs="Times New Roman"/>
          <w:color w:val="000000"/>
          <w:sz w:val="30"/>
          <w:szCs w:val="30"/>
        </w:rPr>
        <w:t>năm</w:t>
      </w:r>
      <w:proofErr w:type="spellEnd"/>
      <w:r w:rsidRPr="00C21912">
        <w:rPr>
          <w:rFonts w:ascii="Times New Roman" w:hAnsi="Times New Roman" w:cs="Times New Roman"/>
          <w:color w:val="000000"/>
          <w:sz w:val="30"/>
          <w:szCs w:val="30"/>
        </w:rPr>
        <w:t xml:space="preserve"> 2014</w:t>
      </w:r>
    </w:p>
    <w:p w:rsidR="00F40C68" w:rsidRDefault="00F40C68" w:rsidP="002369BA">
      <w:pPr>
        <w:pStyle w:val="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F40C68" w:rsidRPr="00634760" w:rsidRDefault="00F40C68" w:rsidP="002369BA">
      <w:pPr>
        <w:pStyle w:val="Title"/>
        <w:jc w:val="both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200" w:type="dxa"/>
        <w:tblInd w:w="-106" w:type="dxa"/>
        <w:tblLayout w:type="fixed"/>
        <w:tblLook w:val="00A0"/>
      </w:tblPr>
      <w:tblGrid>
        <w:gridCol w:w="2448"/>
        <w:gridCol w:w="7017"/>
        <w:gridCol w:w="735"/>
      </w:tblGrid>
      <w:tr w:rsidR="00F40C68" w:rsidRPr="00924BA6">
        <w:trPr>
          <w:trHeight w:val="388"/>
        </w:trPr>
        <w:tc>
          <w:tcPr>
            <w:tcW w:w="2448" w:type="dxa"/>
          </w:tcPr>
          <w:p w:rsidR="00F40C68" w:rsidRPr="004069CA" w:rsidRDefault="00F40C68" w:rsidP="003A7D23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  <w:proofErr w:type="spellStart"/>
            <w:r w:rsidRPr="004069CA">
              <w:rPr>
                <w:i/>
                <w:iCs/>
                <w:color w:val="000000"/>
                <w:sz w:val="26"/>
                <w:szCs w:val="26"/>
                <w:u w:val="single"/>
              </w:rPr>
              <w:t>Kính</w:t>
            </w:r>
            <w:proofErr w:type="spellEnd"/>
            <w:r w:rsidRPr="004069CA">
              <w:rPr>
                <w:i/>
                <w:i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069CA">
              <w:rPr>
                <w:i/>
                <w:iCs/>
                <w:color w:val="000000"/>
                <w:sz w:val="26"/>
                <w:szCs w:val="26"/>
                <w:u w:val="single"/>
              </w:rPr>
              <w:t>gửi</w:t>
            </w:r>
            <w:proofErr w:type="spellEnd"/>
            <w:r w:rsidRPr="004069CA">
              <w:rPr>
                <w:i/>
                <w:iCs/>
                <w:color w:val="000000"/>
                <w:sz w:val="26"/>
                <w:szCs w:val="26"/>
              </w:rPr>
              <w:t>:</w:t>
            </w:r>
          </w:p>
        </w:tc>
        <w:tc>
          <w:tcPr>
            <w:tcW w:w="7752" w:type="dxa"/>
            <w:gridSpan w:val="2"/>
          </w:tcPr>
          <w:p w:rsidR="00F40C68" w:rsidRPr="00A1762B" w:rsidRDefault="00F40C68" w:rsidP="002369BA">
            <w:pPr>
              <w:numPr>
                <w:ilvl w:val="0"/>
                <w:numId w:val="1"/>
              </w:numPr>
              <w:jc w:val="both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A1762B">
              <w:rPr>
                <w:b/>
                <w:bCs/>
                <w:caps/>
                <w:color w:val="000000"/>
                <w:sz w:val="26"/>
                <w:szCs w:val="26"/>
              </w:rPr>
              <w:t xml:space="preserve"> Ủy ban ChỨng khoán Nhà nưỚc</w:t>
            </w:r>
          </w:p>
        </w:tc>
      </w:tr>
      <w:tr w:rsidR="00F40C68" w:rsidRPr="00924BA6">
        <w:trPr>
          <w:gridAfter w:val="1"/>
          <w:wAfter w:w="735" w:type="dxa"/>
          <w:trHeight w:val="388"/>
        </w:trPr>
        <w:tc>
          <w:tcPr>
            <w:tcW w:w="2448" w:type="dxa"/>
          </w:tcPr>
          <w:p w:rsidR="00F40C68" w:rsidRPr="00924BA6" w:rsidRDefault="00F40C68" w:rsidP="002369B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017" w:type="dxa"/>
          </w:tcPr>
          <w:p w:rsidR="00F40C68" w:rsidRPr="00A1762B" w:rsidRDefault="00F40C68" w:rsidP="002369BA">
            <w:pPr>
              <w:numPr>
                <w:ilvl w:val="0"/>
                <w:numId w:val="1"/>
              </w:numPr>
              <w:jc w:val="both"/>
              <w:rPr>
                <w:b/>
                <w:bCs/>
                <w:caps/>
                <w:color w:val="000000"/>
                <w:sz w:val="26"/>
                <w:szCs w:val="26"/>
              </w:rPr>
            </w:pPr>
            <w:r w:rsidRPr="00A1762B">
              <w:rPr>
                <w:b/>
                <w:bCs/>
                <w:caps/>
                <w:color w:val="000000"/>
                <w:sz w:val="26"/>
                <w:szCs w:val="26"/>
              </w:rPr>
              <w:t xml:space="preserve"> SỞ Giao dỊch ChỨng khoán  HÀ NỘI</w:t>
            </w:r>
          </w:p>
        </w:tc>
      </w:tr>
    </w:tbl>
    <w:p w:rsidR="00F40C68" w:rsidRDefault="00F40C68" w:rsidP="002369BA">
      <w:pPr>
        <w:pStyle w:val="BodyText"/>
        <w:spacing w:before="120" w:after="120"/>
        <w:ind w:left="720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F40C68" w:rsidRPr="00FA6F3E" w:rsidRDefault="00F40C68" w:rsidP="00BA07D3">
      <w:pPr>
        <w:tabs>
          <w:tab w:val="left" w:pos="360"/>
        </w:tabs>
        <w:spacing w:before="120" w:after="120"/>
        <w:ind w:firstLine="180"/>
        <w:jc w:val="both"/>
        <w:rPr>
          <w:color w:val="000000"/>
          <w:sz w:val="26"/>
          <w:szCs w:val="26"/>
        </w:rPr>
      </w:pPr>
      <w:r w:rsidRPr="00FA6F3E">
        <w:rPr>
          <w:color w:val="000000"/>
          <w:sz w:val="26"/>
          <w:szCs w:val="26"/>
        </w:rPr>
        <w:t xml:space="preserve">- </w:t>
      </w:r>
      <w:r w:rsidRPr="00FA6F3E">
        <w:rPr>
          <w:color w:val="000000"/>
          <w:sz w:val="26"/>
          <w:szCs w:val="26"/>
        </w:rPr>
        <w:tab/>
      </w:r>
      <w:proofErr w:type="spellStart"/>
      <w:r w:rsidRPr="00FA6F3E">
        <w:rPr>
          <w:color w:val="000000"/>
          <w:sz w:val="26"/>
          <w:szCs w:val="26"/>
        </w:rPr>
        <w:t>Tên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công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ty</w:t>
      </w:r>
      <w:proofErr w:type="spellEnd"/>
      <w:r w:rsidRPr="00FA6F3E">
        <w:rPr>
          <w:color w:val="000000"/>
          <w:sz w:val="26"/>
          <w:szCs w:val="26"/>
        </w:rPr>
        <w:t xml:space="preserve"> : </w:t>
      </w:r>
      <w:r w:rsidRPr="00FA6F3E">
        <w:rPr>
          <w:b/>
          <w:bCs/>
          <w:color w:val="000000"/>
          <w:sz w:val="26"/>
          <w:szCs w:val="26"/>
        </w:rPr>
        <w:t xml:space="preserve">CÔNG TY CỔ PHẦN SÁCH GIÁO </w:t>
      </w:r>
      <w:r>
        <w:rPr>
          <w:b/>
          <w:bCs/>
          <w:color w:val="000000"/>
          <w:sz w:val="26"/>
          <w:szCs w:val="26"/>
        </w:rPr>
        <w:t>D</w:t>
      </w:r>
      <w:r w:rsidRPr="00BB3492">
        <w:rPr>
          <w:b/>
          <w:bCs/>
          <w:color w:val="000000"/>
          <w:sz w:val="26"/>
          <w:szCs w:val="26"/>
        </w:rPr>
        <w:t>ỤC</w:t>
      </w:r>
      <w:r>
        <w:rPr>
          <w:b/>
          <w:bCs/>
          <w:color w:val="000000"/>
          <w:sz w:val="26"/>
          <w:szCs w:val="26"/>
        </w:rPr>
        <w:t xml:space="preserve"> T</w:t>
      </w:r>
      <w:r w:rsidRPr="00BB3492">
        <w:rPr>
          <w:b/>
          <w:bCs/>
          <w:color w:val="000000"/>
          <w:sz w:val="26"/>
          <w:szCs w:val="26"/>
        </w:rPr>
        <w:t>ẠI</w:t>
      </w:r>
      <w:r>
        <w:rPr>
          <w:b/>
          <w:bCs/>
          <w:color w:val="000000"/>
          <w:sz w:val="26"/>
          <w:szCs w:val="26"/>
        </w:rPr>
        <w:t xml:space="preserve"> TP. </w:t>
      </w:r>
      <w:r w:rsidRPr="00BB3492">
        <w:rPr>
          <w:b/>
          <w:bCs/>
          <w:color w:val="000000"/>
          <w:sz w:val="26"/>
          <w:szCs w:val="26"/>
        </w:rPr>
        <w:t>ĐÀ</w:t>
      </w:r>
      <w:r>
        <w:rPr>
          <w:b/>
          <w:bCs/>
          <w:color w:val="000000"/>
          <w:sz w:val="26"/>
          <w:szCs w:val="26"/>
        </w:rPr>
        <w:t xml:space="preserve"> N</w:t>
      </w:r>
      <w:r w:rsidRPr="00BB3492">
        <w:rPr>
          <w:b/>
          <w:bCs/>
          <w:color w:val="000000"/>
          <w:sz w:val="26"/>
          <w:szCs w:val="26"/>
        </w:rPr>
        <w:t>ẴNG</w:t>
      </w:r>
      <w:r w:rsidRPr="00FA6F3E">
        <w:rPr>
          <w:color w:val="000000"/>
          <w:sz w:val="26"/>
          <w:szCs w:val="26"/>
        </w:rPr>
        <w:t xml:space="preserve">   </w:t>
      </w:r>
    </w:p>
    <w:p w:rsidR="00F40C68" w:rsidRPr="00FA6F3E" w:rsidRDefault="00F40C68" w:rsidP="00F609DF">
      <w:pPr>
        <w:tabs>
          <w:tab w:val="left" w:pos="360"/>
        </w:tabs>
        <w:spacing w:before="120" w:after="120"/>
        <w:ind w:firstLine="180"/>
        <w:jc w:val="both"/>
        <w:rPr>
          <w:b/>
          <w:bCs/>
          <w:color w:val="000000"/>
          <w:sz w:val="26"/>
          <w:szCs w:val="26"/>
        </w:rPr>
      </w:pPr>
      <w:r w:rsidRPr="00FA6F3E">
        <w:rPr>
          <w:color w:val="000000"/>
          <w:sz w:val="26"/>
          <w:szCs w:val="26"/>
        </w:rPr>
        <w:t xml:space="preserve">- </w:t>
      </w:r>
      <w:r w:rsidRPr="00FA6F3E">
        <w:rPr>
          <w:color w:val="000000"/>
          <w:sz w:val="26"/>
          <w:szCs w:val="26"/>
        </w:rPr>
        <w:tab/>
      </w:r>
      <w:proofErr w:type="spellStart"/>
      <w:r w:rsidRPr="00FA6F3E">
        <w:rPr>
          <w:color w:val="000000"/>
          <w:sz w:val="26"/>
          <w:szCs w:val="26"/>
        </w:rPr>
        <w:t>Mã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chứng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khoán</w:t>
      </w:r>
      <w:proofErr w:type="spellEnd"/>
      <w:r w:rsidRPr="00FA6F3E">
        <w:rPr>
          <w:color w:val="000000"/>
          <w:sz w:val="26"/>
          <w:szCs w:val="26"/>
        </w:rPr>
        <w:t xml:space="preserve"> :</w:t>
      </w:r>
      <w:r>
        <w:rPr>
          <w:color w:val="000000"/>
          <w:sz w:val="26"/>
          <w:szCs w:val="26"/>
        </w:rPr>
        <w:t xml:space="preserve"> DA</w:t>
      </w:r>
      <w:r w:rsidRPr="00BB3492">
        <w:rPr>
          <w:color w:val="000000"/>
          <w:sz w:val="26"/>
          <w:szCs w:val="26"/>
        </w:rPr>
        <w:t>E</w:t>
      </w:r>
    </w:p>
    <w:p w:rsidR="00F40C68" w:rsidRPr="00FA6F3E" w:rsidRDefault="00F40C68" w:rsidP="00BA07D3">
      <w:pPr>
        <w:tabs>
          <w:tab w:val="left" w:pos="360"/>
        </w:tabs>
        <w:spacing w:before="120" w:after="120"/>
        <w:ind w:firstLine="180"/>
        <w:jc w:val="both"/>
        <w:rPr>
          <w:color w:val="000000"/>
          <w:sz w:val="26"/>
          <w:szCs w:val="26"/>
        </w:rPr>
      </w:pPr>
      <w:r w:rsidRPr="00FA6F3E">
        <w:rPr>
          <w:color w:val="000000"/>
          <w:sz w:val="26"/>
          <w:szCs w:val="26"/>
        </w:rPr>
        <w:t xml:space="preserve">- </w:t>
      </w:r>
      <w:r w:rsidRPr="00FA6F3E">
        <w:rPr>
          <w:color w:val="000000"/>
          <w:sz w:val="26"/>
          <w:szCs w:val="26"/>
        </w:rPr>
        <w:tab/>
      </w:r>
      <w:proofErr w:type="spellStart"/>
      <w:r w:rsidRPr="00FA6F3E">
        <w:rPr>
          <w:color w:val="000000"/>
          <w:sz w:val="26"/>
          <w:szCs w:val="26"/>
        </w:rPr>
        <w:t>Địa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chỉ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trụ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sở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chính</w:t>
      </w:r>
      <w:proofErr w:type="spellEnd"/>
      <w:r w:rsidRPr="00FA6F3E">
        <w:rPr>
          <w:color w:val="000000"/>
          <w:sz w:val="26"/>
          <w:szCs w:val="26"/>
        </w:rPr>
        <w:t xml:space="preserve"> : </w:t>
      </w:r>
      <w:r>
        <w:rPr>
          <w:b/>
          <w:bCs/>
          <w:color w:val="000000"/>
          <w:sz w:val="26"/>
          <w:szCs w:val="26"/>
        </w:rPr>
        <w:t>78 P</w:t>
      </w:r>
      <w:r w:rsidRPr="00BB3492">
        <w:rPr>
          <w:b/>
          <w:bCs/>
          <w:color w:val="000000"/>
          <w:sz w:val="26"/>
          <w:szCs w:val="26"/>
        </w:rPr>
        <w:t>as</w:t>
      </w:r>
      <w:r>
        <w:rPr>
          <w:b/>
          <w:bCs/>
          <w:color w:val="000000"/>
          <w:sz w:val="26"/>
          <w:szCs w:val="26"/>
        </w:rPr>
        <w:t>t</w:t>
      </w:r>
      <w:r w:rsidRPr="00BB3492">
        <w:rPr>
          <w:b/>
          <w:bCs/>
          <w:color w:val="000000"/>
          <w:sz w:val="26"/>
          <w:szCs w:val="26"/>
        </w:rPr>
        <w:t>eur</w:t>
      </w:r>
      <w:r>
        <w:rPr>
          <w:b/>
          <w:bCs/>
          <w:color w:val="000000"/>
          <w:sz w:val="26"/>
          <w:szCs w:val="26"/>
        </w:rPr>
        <w:t xml:space="preserve">- </w:t>
      </w:r>
      <w:proofErr w:type="spellStart"/>
      <w:r>
        <w:rPr>
          <w:b/>
          <w:bCs/>
          <w:color w:val="000000"/>
          <w:sz w:val="26"/>
          <w:szCs w:val="26"/>
        </w:rPr>
        <w:t>Phường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Hải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Châu</w:t>
      </w:r>
      <w:proofErr w:type="spellEnd"/>
      <w:r>
        <w:rPr>
          <w:b/>
          <w:bCs/>
          <w:color w:val="000000"/>
          <w:sz w:val="26"/>
          <w:szCs w:val="26"/>
        </w:rPr>
        <w:t xml:space="preserve"> I, </w:t>
      </w:r>
      <w:proofErr w:type="spellStart"/>
      <w:r>
        <w:rPr>
          <w:b/>
          <w:bCs/>
          <w:color w:val="000000"/>
          <w:sz w:val="26"/>
          <w:szCs w:val="26"/>
        </w:rPr>
        <w:t>Qu</w:t>
      </w:r>
      <w:r w:rsidRPr="00BB3492">
        <w:rPr>
          <w:b/>
          <w:bCs/>
          <w:color w:val="000000"/>
          <w:sz w:val="26"/>
          <w:szCs w:val="26"/>
        </w:rPr>
        <w:t>ận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H</w:t>
      </w:r>
      <w:r w:rsidRPr="00BB3492">
        <w:rPr>
          <w:b/>
          <w:bCs/>
          <w:color w:val="000000"/>
          <w:sz w:val="26"/>
          <w:szCs w:val="26"/>
        </w:rPr>
        <w:t>ải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Ch</w:t>
      </w:r>
      <w:r w:rsidRPr="00BB3492">
        <w:rPr>
          <w:b/>
          <w:bCs/>
          <w:color w:val="000000"/>
          <w:sz w:val="26"/>
          <w:szCs w:val="26"/>
        </w:rPr>
        <w:t>â</w:t>
      </w:r>
      <w:r>
        <w:rPr>
          <w:b/>
          <w:bCs/>
          <w:color w:val="000000"/>
          <w:sz w:val="26"/>
          <w:szCs w:val="26"/>
        </w:rPr>
        <w:t>u</w:t>
      </w:r>
      <w:proofErr w:type="spellEnd"/>
      <w:r w:rsidRPr="00FA6F3E">
        <w:rPr>
          <w:b/>
          <w:bCs/>
          <w:color w:val="000000"/>
          <w:sz w:val="26"/>
          <w:szCs w:val="26"/>
        </w:rPr>
        <w:t xml:space="preserve"> –</w:t>
      </w:r>
      <w:r>
        <w:rPr>
          <w:b/>
          <w:bCs/>
          <w:color w:val="000000"/>
          <w:sz w:val="26"/>
          <w:szCs w:val="26"/>
        </w:rPr>
        <w:t xml:space="preserve"> TP.</w:t>
      </w:r>
      <w:r w:rsidRPr="00FA6F3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A6F3E">
        <w:rPr>
          <w:b/>
          <w:bCs/>
          <w:color w:val="000000"/>
          <w:sz w:val="26"/>
          <w:szCs w:val="26"/>
        </w:rPr>
        <w:t>Đà</w:t>
      </w:r>
      <w:proofErr w:type="spellEnd"/>
      <w:r w:rsidRPr="00FA6F3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FA6F3E">
        <w:rPr>
          <w:b/>
          <w:bCs/>
          <w:color w:val="000000"/>
          <w:sz w:val="26"/>
          <w:szCs w:val="26"/>
        </w:rPr>
        <w:t>Nẵng</w:t>
      </w:r>
      <w:proofErr w:type="spellEnd"/>
      <w:r w:rsidRPr="00FA6F3E">
        <w:rPr>
          <w:color w:val="000000"/>
          <w:sz w:val="26"/>
          <w:szCs w:val="26"/>
        </w:rPr>
        <w:t xml:space="preserve">    </w:t>
      </w:r>
    </w:p>
    <w:p w:rsidR="00F40C68" w:rsidRPr="00FA6F3E" w:rsidRDefault="00F40C68" w:rsidP="00BA07D3">
      <w:pPr>
        <w:tabs>
          <w:tab w:val="left" w:pos="360"/>
        </w:tabs>
        <w:spacing w:before="120" w:after="120"/>
        <w:ind w:firstLine="180"/>
        <w:jc w:val="both"/>
        <w:rPr>
          <w:color w:val="000000"/>
          <w:sz w:val="26"/>
          <w:szCs w:val="26"/>
        </w:rPr>
      </w:pPr>
      <w:r w:rsidRPr="00FA6F3E">
        <w:rPr>
          <w:color w:val="000000"/>
          <w:sz w:val="26"/>
          <w:szCs w:val="26"/>
        </w:rPr>
        <w:t>-</w:t>
      </w:r>
      <w:r w:rsidRPr="00FA6F3E">
        <w:rPr>
          <w:color w:val="000000"/>
          <w:sz w:val="26"/>
          <w:szCs w:val="26"/>
        </w:rPr>
        <w:tab/>
      </w:r>
      <w:proofErr w:type="spellStart"/>
      <w:r w:rsidRPr="00FA6F3E">
        <w:rPr>
          <w:color w:val="000000"/>
          <w:sz w:val="26"/>
          <w:szCs w:val="26"/>
        </w:rPr>
        <w:t>Điện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thoại</w:t>
      </w:r>
      <w:proofErr w:type="spellEnd"/>
      <w:r w:rsidRPr="00FA6F3E">
        <w:rPr>
          <w:color w:val="000000"/>
          <w:sz w:val="26"/>
          <w:szCs w:val="26"/>
        </w:rPr>
        <w:t xml:space="preserve"> : </w:t>
      </w:r>
      <w:r w:rsidRPr="00FA6F3E">
        <w:rPr>
          <w:b/>
          <w:bCs/>
          <w:color w:val="000000"/>
          <w:sz w:val="26"/>
          <w:szCs w:val="26"/>
        </w:rPr>
        <w:t xml:space="preserve">0511 - </w:t>
      </w:r>
      <w:r>
        <w:rPr>
          <w:b/>
          <w:bCs/>
          <w:color w:val="000000"/>
          <w:sz w:val="26"/>
          <w:szCs w:val="26"/>
        </w:rPr>
        <w:t>3886497</w:t>
      </w:r>
      <w:r w:rsidRPr="00FA6F3E">
        <w:rPr>
          <w:color w:val="000000"/>
          <w:sz w:val="26"/>
          <w:szCs w:val="26"/>
        </w:rPr>
        <w:t xml:space="preserve">          Fax:     </w:t>
      </w:r>
      <w:r w:rsidRPr="00FA6F3E">
        <w:rPr>
          <w:b/>
          <w:bCs/>
          <w:color w:val="000000"/>
          <w:sz w:val="26"/>
          <w:szCs w:val="26"/>
        </w:rPr>
        <w:t xml:space="preserve">0511 </w:t>
      </w:r>
      <w:r>
        <w:rPr>
          <w:b/>
          <w:bCs/>
          <w:color w:val="000000"/>
          <w:sz w:val="26"/>
          <w:szCs w:val="26"/>
        </w:rPr>
        <w:t>-</w:t>
      </w:r>
      <w:r w:rsidRPr="00FA6F3E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3887793</w:t>
      </w:r>
      <w:r w:rsidRPr="00FA6F3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</w:t>
      </w:r>
      <w:r w:rsidRPr="00FA6F3E">
        <w:rPr>
          <w:color w:val="000000"/>
          <w:sz w:val="26"/>
          <w:szCs w:val="26"/>
        </w:rPr>
        <w:t xml:space="preserve">   </w:t>
      </w:r>
    </w:p>
    <w:p w:rsidR="00F40C68" w:rsidRPr="00FA6F3E" w:rsidRDefault="00F40C68" w:rsidP="00BA07D3">
      <w:pPr>
        <w:tabs>
          <w:tab w:val="left" w:pos="360"/>
        </w:tabs>
        <w:spacing w:before="120" w:after="120"/>
        <w:ind w:firstLine="180"/>
        <w:jc w:val="both"/>
        <w:rPr>
          <w:color w:val="000000"/>
          <w:sz w:val="26"/>
          <w:szCs w:val="26"/>
        </w:rPr>
      </w:pPr>
      <w:r w:rsidRPr="00FA6F3E">
        <w:rPr>
          <w:color w:val="000000"/>
          <w:sz w:val="26"/>
          <w:szCs w:val="26"/>
        </w:rPr>
        <w:t xml:space="preserve">- </w:t>
      </w:r>
      <w:r w:rsidRPr="00FA6F3E">
        <w:rPr>
          <w:color w:val="000000"/>
          <w:sz w:val="26"/>
          <w:szCs w:val="26"/>
        </w:rPr>
        <w:tab/>
      </w:r>
      <w:proofErr w:type="spellStart"/>
      <w:r w:rsidRPr="00FA6F3E">
        <w:rPr>
          <w:color w:val="000000"/>
          <w:sz w:val="26"/>
          <w:szCs w:val="26"/>
        </w:rPr>
        <w:t>Vốn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điều</w:t>
      </w:r>
      <w:proofErr w:type="spellEnd"/>
      <w:r w:rsidRPr="00FA6F3E">
        <w:rPr>
          <w:color w:val="000000"/>
          <w:sz w:val="26"/>
          <w:szCs w:val="26"/>
        </w:rPr>
        <w:t xml:space="preserve"> </w:t>
      </w:r>
      <w:proofErr w:type="spellStart"/>
      <w:r w:rsidRPr="00FA6F3E">
        <w:rPr>
          <w:color w:val="000000"/>
          <w:sz w:val="26"/>
          <w:szCs w:val="26"/>
        </w:rPr>
        <w:t>lệ</w:t>
      </w:r>
      <w:proofErr w:type="spellEnd"/>
      <w:r w:rsidRPr="00FA6F3E">
        <w:rPr>
          <w:color w:val="000000"/>
          <w:sz w:val="26"/>
          <w:szCs w:val="26"/>
        </w:rPr>
        <w:t xml:space="preserve"> : </w:t>
      </w:r>
      <w:r w:rsidRPr="00FA6F3E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4</w:t>
      </w:r>
      <w:r w:rsidRPr="00FA6F3E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986</w:t>
      </w:r>
      <w:r w:rsidRPr="00FA6F3E">
        <w:rPr>
          <w:b/>
          <w:bCs/>
          <w:color w:val="000000"/>
          <w:sz w:val="26"/>
          <w:szCs w:val="26"/>
        </w:rPr>
        <w:t>.800.000</w:t>
      </w:r>
      <w:r w:rsidRPr="00FA6F3E">
        <w:rPr>
          <w:color w:val="000000"/>
          <w:sz w:val="26"/>
          <w:szCs w:val="26"/>
        </w:rPr>
        <w:t xml:space="preserve"> đ</w:t>
      </w:r>
    </w:p>
    <w:p w:rsidR="00F40C68" w:rsidRPr="009C3926" w:rsidRDefault="00F40C68" w:rsidP="00BA07D3">
      <w:pPr>
        <w:pStyle w:val="BodyText"/>
        <w:spacing w:before="120" w:after="120"/>
        <w:ind w:left="720"/>
        <w:rPr>
          <w:rFonts w:ascii="Times New Roman" w:hAnsi="Times New Roman" w:cs="Times New Roman"/>
          <w:b/>
          <w:bCs/>
          <w:color w:val="000000"/>
          <w:sz w:val="10"/>
          <w:szCs w:val="10"/>
        </w:rPr>
      </w:pPr>
    </w:p>
    <w:p w:rsidR="00F40C68" w:rsidRDefault="00F40C68" w:rsidP="00627B08">
      <w:pPr>
        <w:pStyle w:val="BodyText"/>
        <w:spacing w:before="120" w:after="120"/>
        <w:ind w:left="720" w:hanging="9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I.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40C68" w:rsidRPr="00924BA6" w:rsidRDefault="00F40C68" w:rsidP="00627B08">
      <w:pPr>
        <w:pStyle w:val="BodyText"/>
        <w:spacing w:before="120" w:after="120"/>
        <w:ind w:left="720" w:hanging="9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họp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trị</w:t>
      </w:r>
      <w:proofErr w:type="spellEnd"/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528"/>
        <w:gridCol w:w="3056"/>
        <w:gridCol w:w="1080"/>
        <w:gridCol w:w="901"/>
        <w:gridCol w:w="1083"/>
      </w:tblGrid>
      <w:tr w:rsidR="00F40C68" w:rsidRPr="00924BA6">
        <w:trPr>
          <w:trHeight w:val="994"/>
        </w:trPr>
        <w:tc>
          <w:tcPr>
            <w:tcW w:w="540" w:type="dxa"/>
            <w:vAlign w:val="center"/>
          </w:tcPr>
          <w:p w:rsidR="00F40C68" w:rsidRPr="003A7D23" w:rsidRDefault="00F40C68" w:rsidP="008F503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528" w:type="dxa"/>
            <w:vAlign w:val="center"/>
          </w:tcPr>
          <w:p w:rsidR="00F40C68" w:rsidRPr="003A7D23" w:rsidRDefault="00F40C68" w:rsidP="008F503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Thành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viên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HĐQT</w:t>
            </w:r>
          </w:p>
        </w:tc>
        <w:tc>
          <w:tcPr>
            <w:tcW w:w="3056" w:type="dxa"/>
            <w:vAlign w:val="center"/>
          </w:tcPr>
          <w:p w:rsidR="00F40C68" w:rsidRPr="003A7D23" w:rsidRDefault="00F40C68" w:rsidP="008F503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080" w:type="dxa"/>
            <w:vAlign w:val="center"/>
          </w:tcPr>
          <w:p w:rsidR="00F40C68" w:rsidRPr="003A7D23" w:rsidRDefault="00F40C68" w:rsidP="008F503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buổi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tham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901" w:type="dxa"/>
            <w:vAlign w:val="center"/>
          </w:tcPr>
          <w:p w:rsidR="00F40C68" w:rsidRPr="003A7D23" w:rsidRDefault="00F40C68" w:rsidP="008F503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Tỷ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083" w:type="dxa"/>
            <w:vAlign w:val="center"/>
          </w:tcPr>
          <w:p w:rsidR="00F40C68" w:rsidRPr="003A7D23" w:rsidRDefault="00F40C68" w:rsidP="008F503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Lý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không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tham</w:t>
            </w:r>
            <w:proofErr w:type="spellEnd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D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dự</w:t>
            </w:r>
            <w:proofErr w:type="spellEnd"/>
          </w:p>
        </w:tc>
      </w:tr>
      <w:tr w:rsidR="00F40C68" w:rsidRPr="0092466D">
        <w:trPr>
          <w:trHeight w:val="736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C21912" w:rsidRDefault="00F40C68" w:rsidP="007A29B4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HĐQT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BC77B1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F40C68" w:rsidRPr="0092466D" w:rsidRDefault="00F40C68" w:rsidP="002369BA">
            <w:pPr>
              <w:pStyle w:val="Body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68" w:rsidRPr="0092466D">
        <w:trPr>
          <w:trHeight w:val="643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DF5F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C21912" w:rsidRDefault="00F40C68" w:rsidP="00DF5FB4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Nhiêu</w:t>
            </w:r>
            <w:proofErr w:type="spellEnd"/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DF5F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 w:rsidRPr="009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9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HĐQT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2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BC77B1" w:rsidRDefault="00F40C68" w:rsidP="00DF5F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DF5F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F40C68" w:rsidRPr="0092466D" w:rsidRDefault="00F40C68" w:rsidP="00DF5FB4">
            <w:pPr>
              <w:pStyle w:val="Body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68" w:rsidRPr="0092466D">
        <w:trPr>
          <w:trHeight w:val="736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C21912" w:rsidRDefault="00F40C68" w:rsidP="007A29B4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HĐQT- </w:t>
            </w:r>
          </w:p>
          <w:p w:rsidR="00F40C68" w:rsidRPr="0092466D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BB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</w:t>
            </w:r>
            <w:r w:rsidRPr="00BB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</w:t>
            </w:r>
            <w:r w:rsidRPr="00BB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ốc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3F0A4C">
            <w:pPr>
              <w:jc w:val="center"/>
            </w:pPr>
            <w:r w:rsidRPr="009E3A71">
              <w:rPr>
                <w:color w:val="000000"/>
              </w:rPr>
              <w:t>2/2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F40C68" w:rsidRPr="0092466D" w:rsidRDefault="00F40C68" w:rsidP="002369BA">
            <w:pPr>
              <w:pStyle w:val="Body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68" w:rsidRPr="0092466D">
        <w:trPr>
          <w:trHeight w:val="717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C21912" w:rsidRDefault="00F40C68" w:rsidP="007A29B4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Bà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HĐQT –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3F0A4C">
            <w:pPr>
              <w:jc w:val="center"/>
            </w:pPr>
            <w:r w:rsidRPr="009E3A71">
              <w:rPr>
                <w:color w:val="000000"/>
              </w:rPr>
              <w:t>2/2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2466D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F40C68" w:rsidRPr="0092466D" w:rsidRDefault="00F40C68" w:rsidP="002369BA">
            <w:pPr>
              <w:pStyle w:val="Body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68" w:rsidRPr="0092466D">
        <w:trPr>
          <w:trHeight w:val="756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C21912" w:rsidRDefault="00F40C68" w:rsidP="007A29B4">
            <w:pPr>
              <w:pStyle w:val="BodyTex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Thừa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C21912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HĐQT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III                    </w:t>
            </w:r>
          </w:p>
          <w:p w:rsidR="00F40C68" w:rsidRDefault="00F40C68" w:rsidP="00693100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E44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E44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15/4/2014)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3F0A4C">
            <w:pPr>
              <w:jc w:val="center"/>
            </w:pPr>
            <w:r>
              <w:rPr>
                <w:color w:val="000000"/>
              </w:rPr>
              <w:t>1</w:t>
            </w:r>
            <w:r w:rsidRPr="009E3A71">
              <w:rPr>
                <w:color w:val="000000"/>
              </w:rPr>
              <w:t>/2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3F0A4C">
            <w:pPr>
              <w:jc w:val="center"/>
            </w:pPr>
            <w:r w:rsidRPr="00763036">
              <w:rPr>
                <w:color w:val="000000"/>
              </w:rPr>
              <w:t>100%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F40C68" w:rsidRPr="0092466D" w:rsidRDefault="00F40C68" w:rsidP="001260B5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C68" w:rsidRPr="0092466D">
        <w:trPr>
          <w:trHeight w:val="756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7A29B4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C21912" w:rsidRDefault="00F40C68" w:rsidP="00BB3492">
            <w:pPr>
              <w:pStyle w:val="BodyTex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Huỳnh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30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Default="00F40C68" w:rsidP="00C21912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HĐQT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                   </w:t>
            </w:r>
            <w:r w:rsidRPr="00E44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E44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đến</w:t>
            </w:r>
            <w:proofErr w:type="spellEnd"/>
            <w:r w:rsidRPr="00E44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spellEnd"/>
            <w:r w:rsidRPr="00E44B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15/4/2014)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9E3A71" w:rsidRDefault="00F40C68" w:rsidP="003F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40C68" w:rsidRPr="00763036" w:rsidRDefault="00F40C68" w:rsidP="003F0A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083" w:type="dxa"/>
            <w:tcBorders>
              <w:top w:val="dotted" w:sz="4" w:space="0" w:color="auto"/>
              <w:bottom w:val="dotted" w:sz="4" w:space="0" w:color="auto"/>
            </w:tcBorders>
          </w:tcPr>
          <w:p w:rsidR="00F40C68" w:rsidRPr="0092466D" w:rsidRDefault="00F40C68" w:rsidP="001260B5">
            <w:pPr>
              <w:pStyle w:val="BodyTex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0C68" w:rsidRDefault="00F40C68" w:rsidP="00EF757B">
      <w:pPr>
        <w:pStyle w:val="BodyText"/>
        <w:spacing w:before="120" w:after="120"/>
        <w:ind w:left="360" w:right="2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40C68" w:rsidRDefault="00F40C68" w:rsidP="00EF757B">
      <w:pPr>
        <w:pStyle w:val="BodyText"/>
        <w:spacing w:before="120" w:after="120"/>
        <w:ind w:left="360" w:right="2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giám</w:t>
      </w:r>
      <w:proofErr w:type="spellEnd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sát</w:t>
      </w:r>
      <w:proofErr w:type="spellEnd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HĐQT </w:t>
      </w:r>
      <w:proofErr w:type="spellStart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đối</w:t>
      </w:r>
      <w:proofErr w:type="spellEnd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với</w:t>
      </w:r>
      <w:proofErr w:type="spellEnd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Giám</w:t>
      </w:r>
      <w:proofErr w:type="spellEnd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F757B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đốc</w:t>
      </w:r>
      <w:proofErr w:type="spellEnd"/>
      <w:r w:rsidRPr="00C072C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F40C68" w:rsidRDefault="00F40C68" w:rsidP="00EF757B">
      <w:pPr>
        <w:pStyle w:val="BodyText"/>
        <w:numPr>
          <w:ilvl w:val="0"/>
          <w:numId w:val="1"/>
        </w:numPr>
        <w:spacing w:before="120" w:after="120"/>
        <w:ind w:left="-90" w:right="29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niên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15/4/2014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05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III (2014-2018),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01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Thừa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Phú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Huỳnh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Hoàng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F40C68" w:rsidRDefault="00F40C68" w:rsidP="00EF757B">
      <w:pPr>
        <w:pStyle w:val="BodyText"/>
        <w:spacing w:before="120" w:after="120"/>
        <w:ind w:right="29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họp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bầu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Huỳnh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Bá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Vân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III;</w:t>
      </w:r>
    </w:p>
    <w:p w:rsidR="00F40C68" w:rsidRDefault="00F40C68" w:rsidP="00EF757B">
      <w:pPr>
        <w:pStyle w:val="BodyText"/>
        <w:spacing w:before="120" w:after="120"/>
        <w:ind w:right="29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từng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huy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vai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trò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40C68" w:rsidRPr="00C072C4" w:rsidRDefault="00F40C68" w:rsidP="007A53CA">
      <w:pPr>
        <w:pStyle w:val="BodyText"/>
        <w:spacing w:before="120" w:after="120"/>
        <w:ind w:right="29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ươ</w:t>
      </w:r>
      <w:r>
        <w:rPr>
          <w:rFonts w:ascii="Times New Roman" w:hAnsi="Times New Roman" w:cs="Times New Roman"/>
          <w:color w:val="000000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hư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ớng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ỉ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72C4">
        <w:rPr>
          <w:rFonts w:ascii="Times New Roman" w:hAnsi="Times New Roman" w:cs="Times New Roman"/>
          <w:color w:val="000000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Gi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ám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ốc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ực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hiệ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ỉ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ti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ê</w:t>
      </w:r>
      <w:r>
        <w:rPr>
          <w:rFonts w:ascii="Times New Roman" w:hAnsi="Times New Roman" w:cs="Times New Roman"/>
          <w:color w:val="000000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72C4">
        <w:rPr>
          <w:rFonts w:ascii="Times New Roman" w:hAnsi="Times New Roman" w:cs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ổ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072C4">
        <w:rPr>
          <w:rFonts w:ascii="Times New Roman" w:hAnsi="Times New Roman" w:cs="Times New Roman"/>
          <w:color w:val="000000"/>
          <w:sz w:val="26"/>
          <w:szCs w:val="26"/>
        </w:rPr>
        <w:t>đô</w:t>
      </w:r>
      <w:r>
        <w:rPr>
          <w:rFonts w:ascii="Times New Roman" w:hAnsi="Times New Roman" w:cs="Times New Roman"/>
          <w:color w:val="000000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</w:t>
      </w:r>
      <w:r w:rsidRPr="00C072C4">
        <w:rPr>
          <w:rFonts w:ascii="Times New Roman" w:hAnsi="Times New Roman" w:cs="Times New Roman"/>
          <w:color w:val="000000"/>
          <w:sz w:val="26"/>
          <w:szCs w:val="26"/>
        </w:rPr>
        <w:t>ề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đốc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đầy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40C68" w:rsidRPr="00C302BF" w:rsidRDefault="00F40C68" w:rsidP="00C302BF">
      <w:pPr>
        <w:pStyle w:val="BodyText"/>
        <w:tabs>
          <w:tab w:val="left" w:pos="540"/>
        </w:tabs>
        <w:spacing w:before="120" w:after="120"/>
        <w:ind w:left="-180"/>
        <w:rPr>
          <w:rFonts w:ascii="Times New Roman" w:hAnsi="Times New Roman" w:cs="Times New Roman"/>
          <w:color w:val="000000"/>
          <w:sz w:val="26"/>
          <w:szCs w:val="26"/>
        </w:rPr>
      </w:pPr>
    </w:p>
    <w:p w:rsidR="00F40C68" w:rsidRDefault="00F40C68" w:rsidP="00C302BF">
      <w:pPr>
        <w:pStyle w:val="BodyText"/>
        <w:tabs>
          <w:tab w:val="left" w:pos="540"/>
        </w:tabs>
        <w:spacing w:before="120" w:after="120"/>
        <w:ind w:left="-1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3.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Hoạt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động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tiểu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ban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thuộc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Hội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đồng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quản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trị</w:t>
      </w:r>
      <w:proofErr w:type="spellEnd"/>
      <w:r w:rsidRPr="007A53CA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tiểu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ban.</w:t>
      </w:r>
    </w:p>
    <w:p w:rsidR="00F40C68" w:rsidRPr="00474484" w:rsidRDefault="00F40C68" w:rsidP="00474484">
      <w:pPr>
        <w:pStyle w:val="BodyText"/>
        <w:spacing w:before="120" w:after="120"/>
        <w:ind w:left="540" w:right="-1080" w:hanging="180"/>
        <w:rPr>
          <w:rFonts w:ascii="Times New Roman" w:hAnsi="Times New Roman" w:cs="Times New Roman"/>
          <w:color w:val="000000"/>
          <w:sz w:val="10"/>
          <w:szCs w:val="10"/>
        </w:rPr>
      </w:pPr>
    </w:p>
    <w:p w:rsidR="00F40C68" w:rsidRDefault="00F40C68" w:rsidP="00627B08">
      <w:pPr>
        <w:pStyle w:val="BodyText"/>
        <w:spacing w:before="120" w:after="120"/>
        <w:ind w:left="720" w:hanging="9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nghị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quyết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Hội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đồng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quản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trị</w:t>
      </w:r>
      <w:proofErr w:type="spellEnd"/>
      <w:r w:rsidRPr="00924BA6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F40C68" w:rsidRPr="00474484" w:rsidRDefault="00F40C68" w:rsidP="00474484">
      <w:pPr>
        <w:pStyle w:val="BodyText"/>
        <w:spacing w:before="120" w:after="120"/>
        <w:ind w:left="540" w:right="-1080" w:hanging="180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0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1856"/>
        <w:gridCol w:w="1988"/>
        <w:gridCol w:w="5517"/>
      </w:tblGrid>
      <w:tr w:rsidR="00F40C68" w:rsidRPr="00924BA6">
        <w:trPr>
          <w:trHeight w:val="737"/>
        </w:trPr>
        <w:tc>
          <w:tcPr>
            <w:tcW w:w="734" w:type="dxa"/>
            <w:vAlign w:val="center"/>
          </w:tcPr>
          <w:p w:rsidR="00F40C68" w:rsidRPr="00924BA6" w:rsidRDefault="00F40C68" w:rsidP="001E7E1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56" w:type="dxa"/>
            <w:vAlign w:val="center"/>
          </w:tcPr>
          <w:p w:rsidR="00F40C68" w:rsidRPr="00924BA6" w:rsidRDefault="00F40C68" w:rsidP="001E7E1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924B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nghị</w:t>
            </w:r>
            <w:proofErr w:type="spellEnd"/>
            <w:r w:rsidRPr="00924B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1988" w:type="dxa"/>
            <w:vAlign w:val="center"/>
          </w:tcPr>
          <w:p w:rsidR="00F40C68" w:rsidRPr="00924BA6" w:rsidRDefault="00F40C68" w:rsidP="001E7E1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517" w:type="dxa"/>
            <w:vAlign w:val="center"/>
          </w:tcPr>
          <w:p w:rsidR="00F40C68" w:rsidRPr="00924BA6" w:rsidRDefault="00F40C68" w:rsidP="001E7E1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24B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924BA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F40C68" w:rsidRPr="00924BA6">
        <w:trPr>
          <w:trHeight w:val="737"/>
        </w:trPr>
        <w:tc>
          <w:tcPr>
            <w:tcW w:w="734" w:type="dxa"/>
            <w:vAlign w:val="center"/>
          </w:tcPr>
          <w:p w:rsidR="00F40C68" w:rsidRPr="00924BA6" w:rsidRDefault="00F40C68" w:rsidP="001E7E1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856" w:type="dxa"/>
            <w:vAlign w:val="center"/>
          </w:tcPr>
          <w:p w:rsidR="00F40C68" w:rsidRPr="00924BA6" w:rsidRDefault="00F40C68" w:rsidP="003F0A4C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01/NQ </w:t>
            </w:r>
          </w:p>
        </w:tc>
        <w:tc>
          <w:tcPr>
            <w:tcW w:w="1988" w:type="dxa"/>
            <w:vAlign w:val="center"/>
          </w:tcPr>
          <w:p w:rsidR="00F40C68" w:rsidRPr="00924BA6" w:rsidRDefault="00F40C68" w:rsidP="00952FA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15/3/2014</w:t>
            </w:r>
          </w:p>
        </w:tc>
        <w:tc>
          <w:tcPr>
            <w:tcW w:w="5517" w:type="dxa"/>
            <w:vAlign w:val="center"/>
          </w:tcPr>
          <w:p w:rsidR="00F40C68" w:rsidRDefault="00F40C68" w:rsidP="00726904">
            <w:pPr>
              <w:pStyle w:val="BodyTex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Chu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ẩ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HC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thư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ờng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ni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2014;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III;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40C68" w:rsidRDefault="00F40C68" w:rsidP="009E333F">
            <w:pPr>
              <w:pStyle w:val="BodyTex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ựng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I/2014</w:t>
            </w:r>
          </w:p>
          <w:p w:rsidR="00F40C68" w:rsidRDefault="00F40C68" w:rsidP="009E333F">
            <w:pPr>
              <w:pStyle w:val="BodyTex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 H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QT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III (2014-2018)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nhi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ệm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ếp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ận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ổng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ợp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ố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r w:rsidRPr="00952F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tin,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40C68" w:rsidRDefault="00F40C68" w:rsidP="009E333F">
            <w:pPr>
              <w:pStyle w:val="BodyTex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+ HĐQT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40C68" w:rsidRPr="00952FAF" w:rsidRDefault="00F40C68" w:rsidP="009E333F">
            <w:pPr>
              <w:pStyle w:val="BodyTex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C68" w:rsidRPr="00924BA6">
        <w:trPr>
          <w:trHeight w:val="737"/>
        </w:trPr>
        <w:tc>
          <w:tcPr>
            <w:tcW w:w="734" w:type="dxa"/>
            <w:vAlign w:val="center"/>
          </w:tcPr>
          <w:p w:rsidR="00F40C68" w:rsidRDefault="00F40C68" w:rsidP="001E7E1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56" w:type="dxa"/>
            <w:vAlign w:val="center"/>
          </w:tcPr>
          <w:p w:rsidR="00F40C68" w:rsidRDefault="00F40C68" w:rsidP="003F0A4C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02/NQ</w:t>
            </w:r>
          </w:p>
        </w:tc>
        <w:tc>
          <w:tcPr>
            <w:tcW w:w="1988" w:type="dxa"/>
            <w:vAlign w:val="center"/>
          </w:tcPr>
          <w:p w:rsidR="00F40C68" w:rsidRDefault="00F40C68" w:rsidP="001E7E1F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15/4/2014</w:t>
            </w:r>
          </w:p>
        </w:tc>
        <w:tc>
          <w:tcPr>
            <w:tcW w:w="5517" w:type="dxa"/>
            <w:vAlign w:val="center"/>
          </w:tcPr>
          <w:p w:rsidR="00F40C68" w:rsidRDefault="00F40C68" w:rsidP="001F5494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HĐQT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HĐQT, Ban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III (2014-2018)</w:t>
            </w:r>
          </w:p>
          <w:p w:rsidR="00F40C68" w:rsidRDefault="00F40C68" w:rsidP="001F5494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cho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HĐQT </w:t>
            </w: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kỳ</w:t>
            </w:r>
            <w:proofErr w:type="spellEnd"/>
            <w:r w:rsidRPr="00732B3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III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40C68" w:rsidRDefault="00F40C68" w:rsidP="001F5494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III.</w:t>
            </w:r>
          </w:p>
          <w:p w:rsidR="00F40C68" w:rsidRDefault="00F40C68" w:rsidP="001F5494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40C68" w:rsidRPr="00732B34" w:rsidRDefault="00F40C68" w:rsidP="001F5494">
            <w:pPr>
              <w:pStyle w:val="BodyTex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40C68" w:rsidRPr="00474484" w:rsidRDefault="00F40C68" w:rsidP="00474484">
      <w:pPr>
        <w:pStyle w:val="BodyText"/>
        <w:spacing w:before="120" w:after="120"/>
        <w:ind w:left="540" w:right="-1080" w:hanging="180"/>
        <w:rPr>
          <w:rFonts w:ascii="Times New Roman" w:hAnsi="Times New Roman" w:cs="Times New Roman"/>
          <w:color w:val="000000"/>
          <w:sz w:val="10"/>
          <w:szCs w:val="10"/>
        </w:rPr>
      </w:pPr>
    </w:p>
    <w:p w:rsidR="00F40C68" w:rsidRPr="002671D5" w:rsidRDefault="00F40C68" w:rsidP="000A7516">
      <w:pPr>
        <w:pStyle w:val="BodyText"/>
        <w:spacing w:before="120" w:after="120"/>
        <w:ind w:left="-540" w:firstLine="540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III.</w:t>
      </w:r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Giao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dịch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của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cổ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đông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nội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bộ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và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người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liên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quan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671D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: </w:t>
      </w:r>
      <w:proofErr w:type="spellStart"/>
      <w:r w:rsidRPr="002671D5">
        <w:rPr>
          <w:rFonts w:ascii="Times New Roman" w:hAnsi="Times New Roman" w:cs="Times New Roman"/>
          <w:color w:val="000000"/>
          <w:spacing w:val="-6"/>
          <w:sz w:val="26"/>
          <w:szCs w:val="26"/>
        </w:rPr>
        <w:t>Không</w:t>
      </w:r>
      <w:proofErr w:type="spellEnd"/>
      <w:r w:rsidRPr="002671D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color w:val="000000"/>
          <w:spacing w:val="-6"/>
          <w:sz w:val="26"/>
          <w:szCs w:val="26"/>
        </w:rPr>
        <w:t>có</w:t>
      </w:r>
      <w:proofErr w:type="spellEnd"/>
    </w:p>
    <w:p w:rsidR="00F40C68" w:rsidRPr="00FA6F3E" w:rsidRDefault="00F40C68" w:rsidP="002671D5">
      <w:pPr>
        <w:pStyle w:val="BodyText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F40C68" w:rsidRPr="00B62015" w:rsidRDefault="00F40C68" w:rsidP="002671D5">
      <w:pPr>
        <w:pStyle w:val="BodyText"/>
        <w:numPr>
          <w:ilvl w:val="0"/>
          <w:numId w:val="3"/>
        </w:numPr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Danh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đông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</w:p>
    <w:p w:rsidR="00F40C68" w:rsidRPr="00B62015" w:rsidRDefault="00F40C68" w:rsidP="002671D5">
      <w:pPr>
        <w:pStyle w:val="BodyText"/>
        <w:ind w:left="502"/>
        <w:rPr>
          <w:rFonts w:ascii="Times New Roman" w:hAnsi="Times New Roman" w:cs="Times New Roman"/>
          <w:color w:val="000000"/>
          <w:sz w:val="26"/>
          <w:szCs w:val="26"/>
        </w:rPr>
      </w:pPr>
    </w:p>
    <w:p w:rsidR="00F40C68" w:rsidRPr="00B62015" w:rsidRDefault="00F40C68" w:rsidP="002671D5">
      <w:pPr>
        <w:pStyle w:val="BodyText"/>
        <w:numPr>
          <w:ilvl w:val="0"/>
          <w:numId w:val="3"/>
        </w:numPr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cổ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B62015">
        <w:rPr>
          <w:rFonts w:ascii="Times New Roman" w:hAnsi="Times New Roman" w:cs="Times New Roman"/>
          <w:color w:val="000000"/>
          <w:sz w:val="26"/>
          <w:szCs w:val="26"/>
        </w:rPr>
        <w:t>phiếu</w:t>
      </w:r>
      <w:proofErr w:type="spellEnd"/>
      <w:r w:rsidRPr="00B6201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40C68" w:rsidRPr="005D2A83" w:rsidRDefault="00F40C68" w:rsidP="002671D5">
      <w:pPr>
        <w:pStyle w:val="BodyText"/>
        <w:ind w:left="-180" w:firstLine="32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0C68" w:rsidRPr="002671D5" w:rsidRDefault="00F40C68" w:rsidP="002671D5">
      <w:pPr>
        <w:pStyle w:val="BodyText"/>
        <w:ind w:left="180" w:hanging="1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</w:t>
      </w:r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V.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Các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vấn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đề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cần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lưu</w:t>
      </w:r>
      <w:proofErr w:type="spellEnd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ý </w:t>
      </w:r>
      <w:proofErr w:type="spellStart"/>
      <w:r w:rsidRPr="002671D5">
        <w:rPr>
          <w:rFonts w:ascii="Times New Roman" w:hAnsi="Times New Roman" w:cs="Times New Roman"/>
          <w:b/>
          <w:bCs/>
          <w:color w:val="000000"/>
          <w:sz w:val="26"/>
          <w:szCs w:val="26"/>
        </w:rPr>
        <w:t>khác</w:t>
      </w:r>
      <w:proofErr w:type="spellEnd"/>
      <w:r w:rsidRPr="002671D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2671D5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2671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671D5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157534" w:rsidRDefault="00F40C68" w:rsidP="002671D5">
      <w:pPr>
        <w:pStyle w:val="Heading1"/>
        <w:ind w:left="43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F40C68" w:rsidRPr="00B62015" w:rsidRDefault="00F40C68" w:rsidP="002671D5">
      <w:pPr>
        <w:pStyle w:val="Heading1"/>
        <w:ind w:left="5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      giám đỐC</w:t>
      </w:r>
    </w:p>
    <w:p w:rsidR="00F40C68" w:rsidRDefault="00F40C68" w:rsidP="002671D5"/>
    <w:p w:rsidR="00F40C68" w:rsidRDefault="00F40C68" w:rsidP="002671D5"/>
    <w:p w:rsidR="00F40C68" w:rsidRDefault="00F40C68" w:rsidP="002671D5"/>
    <w:p w:rsidR="00F40C68" w:rsidRDefault="00F40C68" w:rsidP="002671D5"/>
    <w:p w:rsidR="00F40C68" w:rsidRDefault="00F40C68" w:rsidP="002671D5"/>
    <w:p w:rsidR="00F40C68" w:rsidRPr="00CE1D20" w:rsidRDefault="00F40C68" w:rsidP="002671D5"/>
    <w:p w:rsidR="00F40C68" w:rsidRPr="002671D5" w:rsidRDefault="00F40C68" w:rsidP="002671D5">
      <w:pPr>
        <w:pStyle w:val="Heading1"/>
        <w:ind w:left="57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Phạm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Nhiêu</w:t>
      </w:r>
      <w:proofErr w:type="spellEnd"/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</w:pPr>
    </w:p>
    <w:p w:rsidR="00F40C68" w:rsidRPr="006D73E3" w:rsidRDefault="00F40C68" w:rsidP="00FA6F3E">
      <w:pPr>
        <w:pStyle w:val="BodyText"/>
        <w:rPr>
          <w:rFonts w:ascii="Times New Roman" w:hAnsi="Times New Roman" w:cs="Times New Roman"/>
          <w:color w:val="000000"/>
        </w:rPr>
        <w:sectPr w:rsidR="00F40C68" w:rsidRPr="006D73E3" w:rsidSect="005C352F">
          <w:footerReference w:type="default" r:id="rId7"/>
          <w:pgSz w:w="11909" w:h="16834" w:code="9"/>
          <w:pgMar w:top="1080" w:right="720" w:bottom="720" w:left="1170" w:header="720" w:footer="720" w:gutter="0"/>
          <w:cols w:space="720"/>
          <w:titlePg/>
          <w:docGrid w:linePitch="360"/>
        </w:sectPr>
      </w:pPr>
    </w:p>
    <w:p w:rsidR="00F40C68" w:rsidRDefault="00F40C68" w:rsidP="00C44E32">
      <w:pPr>
        <w:ind w:left="5760"/>
      </w:pPr>
    </w:p>
    <w:sectPr w:rsidR="00F40C68" w:rsidSect="00427D87">
      <w:pgSz w:w="16834" w:h="11909" w:orient="landscape" w:code="9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68" w:rsidRDefault="00F40C68" w:rsidP="00117FB6">
      <w:r>
        <w:separator/>
      </w:r>
    </w:p>
  </w:endnote>
  <w:endnote w:type="continuationSeparator" w:id="1">
    <w:p w:rsidR="00F40C68" w:rsidRDefault="00F40C68" w:rsidP="00117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68" w:rsidRDefault="00FD2168" w:rsidP="00757C6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0C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774">
      <w:rPr>
        <w:rStyle w:val="PageNumber"/>
        <w:noProof/>
      </w:rPr>
      <w:t>4</w:t>
    </w:r>
    <w:r>
      <w:rPr>
        <w:rStyle w:val="PageNumber"/>
      </w:rPr>
      <w:fldChar w:fldCharType="end"/>
    </w:r>
  </w:p>
  <w:p w:rsidR="00F40C68" w:rsidRDefault="00F40C68" w:rsidP="00060C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68" w:rsidRDefault="00F40C68" w:rsidP="00117FB6">
      <w:r>
        <w:separator/>
      </w:r>
    </w:p>
  </w:footnote>
  <w:footnote w:type="continuationSeparator" w:id="1">
    <w:p w:rsidR="00F40C68" w:rsidRDefault="00F40C68" w:rsidP="00117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170"/>
        </w:tabs>
      </w:pPr>
      <w:rPr>
        <w:rFonts w:ascii=".VnTime" w:hAnsi=".VnTime" w:cs=".VnTim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910A56"/>
    <w:multiLevelType w:val="hybridMultilevel"/>
    <w:tmpl w:val="7BDC1E2C"/>
    <w:lvl w:ilvl="0" w:tplc="4BB83F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D78FC"/>
    <w:multiLevelType w:val="hybridMultilevel"/>
    <w:tmpl w:val="44BEBBA4"/>
    <w:lvl w:ilvl="0" w:tplc="11983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72A31"/>
    <w:multiLevelType w:val="hybridMultilevel"/>
    <w:tmpl w:val="B89CDC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0785FA7"/>
    <w:multiLevelType w:val="hybridMultilevel"/>
    <w:tmpl w:val="57501584"/>
    <w:lvl w:ilvl="0" w:tplc="A064BB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E62AA"/>
    <w:multiLevelType w:val="hybridMultilevel"/>
    <w:tmpl w:val="B74A35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9BA"/>
    <w:rsid w:val="000009BF"/>
    <w:rsid w:val="00022008"/>
    <w:rsid w:val="000304C8"/>
    <w:rsid w:val="00035B66"/>
    <w:rsid w:val="00043A8F"/>
    <w:rsid w:val="00044C6F"/>
    <w:rsid w:val="000514CB"/>
    <w:rsid w:val="00060C2D"/>
    <w:rsid w:val="00072D22"/>
    <w:rsid w:val="0007740B"/>
    <w:rsid w:val="000923B0"/>
    <w:rsid w:val="000929F1"/>
    <w:rsid w:val="00095D7F"/>
    <w:rsid w:val="000A6B5A"/>
    <w:rsid w:val="000A7516"/>
    <w:rsid w:val="000B2498"/>
    <w:rsid w:val="000B34D5"/>
    <w:rsid w:val="000C04D1"/>
    <w:rsid w:val="000C2E90"/>
    <w:rsid w:val="000D1953"/>
    <w:rsid w:val="000D4A07"/>
    <w:rsid w:val="000D59FF"/>
    <w:rsid w:val="000E7A42"/>
    <w:rsid w:val="00105EEC"/>
    <w:rsid w:val="00116462"/>
    <w:rsid w:val="00117FB6"/>
    <w:rsid w:val="001260B5"/>
    <w:rsid w:val="00126C20"/>
    <w:rsid w:val="001315E0"/>
    <w:rsid w:val="00137EFD"/>
    <w:rsid w:val="00155D61"/>
    <w:rsid w:val="00157534"/>
    <w:rsid w:val="001610D3"/>
    <w:rsid w:val="00165B68"/>
    <w:rsid w:val="00176EFB"/>
    <w:rsid w:val="00177BB5"/>
    <w:rsid w:val="001913F5"/>
    <w:rsid w:val="001A4B9B"/>
    <w:rsid w:val="001A5473"/>
    <w:rsid w:val="001A574A"/>
    <w:rsid w:val="001A72DC"/>
    <w:rsid w:val="001B41D4"/>
    <w:rsid w:val="001C056E"/>
    <w:rsid w:val="001D2F16"/>
    <w:rsid w:val="001E7E1F"/>
    <w:rsid w:val="001F21AF"/>
    <w:rsid w:val="001F21CF"/>
    <w:rsid w:val="001F4EF7"/>
    <w:rsid w:val="001F5494"/>
    <w:rsid w:val="00200A40"/>
    <w:rsid w:val="00204B98"/>
    <w:rsid w:val="002100AA"/>
    <w:rsid w:val="00226622"/>
    <w:rsid w:val="002369BA"/>
    <w:rsid w:val="00243982"/>
    <w:rsid w:val="00247152"/>
    <w:rsid w:val="00253A29"/>
    <w:rsid w:val="00253E3C"/>
    <w:rsid w:val="0025509E"/>
    <w:rsid w:val="00256F42"/>
    <w:rsid w:val="002671D5"/>
    <w:rsid w:val="002743DB"/>
    <w:rsid w:val="002776B9"/>
    <w:rsid w:val="002860E4"/>
    <w:rsid w:val="00293B0A"/>
    <w:rsid w:val="0029460D"/>
    <w:rsid w:val="002B5685"/>
    <w:rsid w:val="002B631C"/>
    <w:rsid w:val="002B69AE"/>
    <w:rsid w:val="002C33F4"/>
    <w:rsid w:val="002D2FD7"/>
    <w:rsid w:val="002F2291"/>
    <w:rsid w:val="002F46C9"/>
    <w:rsid w:val="003066C9"/>
    <w:rsid w:val="00321494"/>
    <w:rsid w:val="00345575"/>
    <w:rsid w:val="003474BD"/>
    <w:rsid w:val="003A7642"/>
    <w:rsid w:val="003A7D23"/>
    <w:rsid w:val="003B3ADA"/>
    <w:rsid w:val="003B3C6C"/>
    <w:rsid w:val="003C3237"/>
    <w:rsid w:val="003C4406"/>
    <w:rsid w:val="003D3184"/>
    <w:rsid w:val="003D3CDB"/>
    <w:rsid w:val="003E1676"/>
    <w:rsid w:val="003E2CFE"/>
    <w:rsid w:val="003E6AE2"/>
    <w:rsid w:val="003F0A4C"/>
    <w:rsid w:val="003F247B"/>
    <w:rsid w:val="003F49CE"/>
    <w:rsid w:val="004069CA"/>
    <w:rsid w:val="00420BA6"/>
    <w:rsid w:val="00422009"/>
    <w:rsid w:val="004276B7"/>
    <w:rsid w:val="00427D87"/>
    <w:rsid w:val="00463F1A"/>
    <w:rsid w:val="00474484"/>
    <w:rsid w:val="00474B7B"/>
    <w:rsid w:val="00486DEE"/>
    <w:rsid w:val="004A011E"/>
    <w:rsid w:val="004A450D"/>
    <w:rsid w:val="004A60EB"/>
    <w:rsid w:val="004B0AE2"/>
    <w:rsid w:val="004B15EF"/>
    <w:rsid w:val="004B22CE"/>
    <w:rsid w:val="004B4F6D"/>
    <w:rsid w:val="004C5D81"/>
    <w:rsid w:val="004D3B8F"/>
    <w:rsid w:val="004D5A78"/>
    <w:rsid w:val="004D5DD7"/>
    <w:rsid w:val="004F6260"/>
    <w:rsid w:val="005000DD"/>
    <w:rsid w:val="0050254B"/>
    <w:rsid w:val="00520086"/>
    <w:rsid w:val="005344DA"/>
    <w:rsid w:val="0055713B"/>
    <w:rsid w:val="00561D25"/>
    <w:rsid w:val="005638FD"/>
    <w:rsid w:val="00564040"/>
    <w:rsid w:val="0059245F"/>
    <w:rsid w:val="00597978"/>
    <w:rsid w:val="005A5B6C"/>
    <w:rsid w:val="005A780F"/>
    <w:rsid w:val="005C0141"/>
    <w:rsid w:val="005C352F"/>
    <w:rsid w:val="005D2A83"/>
    <w:rsid w:val="005D4F45"/>
    <w:rsid w:val="005E7E3B"/>
    <w:rsid w:val="005F12BD"/>
    <w:rsid w:val="005F47B6"/>
    <w:rsid w:val="005F58E7"/>
    <w:rsid w:val="00605A23"/>
    <w:rsid w:val="00605AC8"/>
    <w:rsid w:val="00606DA9"/>
    <w:rsid w:val="00607741"/>
    <w:rsid w:val="00627B08"/>
    <w:rsid w:val="00631CCF"/>
    <w:rsid w:val="00634760"/>
    <w:rsid w:val="00637146"/>
    <w:rsid w:val="00640F43"/>
    <w:rsid w:val="00641E3C"/>
    <w:rsid w:val="006527B6"/>
    <w:rsid w:val="006555FF"/>
    <w:rsid w:val="00662DA6"/>
    <w:rsid w:val="00673C1A"/>
    <w:rsid w:val="006927E3"/>
    <w:rsid w:val="00693100"/>
    <w:rsid w:val="006A2B3C"/>
    <w:rsid w:val="006A3FAB"/>
    <w:rsid w:val="006B7167"/>
    <w:rsid w:val="006C64E5"/>
    <w:rsid w:val="006D73E3"/>
    <w:rsid w:val="006F1131"/>
    <w:rsid w:val="006F11AF"/>
    <w:rsid w:val="00701945"/>
    <w:rsid w:val="00711661"/>
    <w:rsid w:val="007167FC"/>
    <w:rsid w:val="00726904"/>
    <w:rsid w:val="00727490"/>
    <w:rsid w:val="00730373"/>
    <w:rsid w:val="00732B34"/>
    <w:rsid w:val="0073785E"/>
    <w:rsid w:val="007400FE"/>
    <w:rsid w:val="007434A9"/>
    <w:rsid w:val="00757C61"/>
    <w:rsid w:val="00763036"/>
    <w:rsid w:val="00770BE2"/>
    <w:rsid w:val="0077604A"/>
    <w:rsid w:val="00782B17"/>
    <w:rsid w:val="007A29B4"/>
    <w:rsid w:val="007A53CA"/>
    <w:rsid w:val="007A7FDF"/>
    <w:rsid w:val="007C7E07"/>
    <w:rsid w:val="007D227F"/>
    <w:rsid w:val="007F3C98"/>
    <w:rsid w:val="00811C23"/>
    <w:rsid w:val="00823F22"/>
    <w:rsid w:val="00826149"/>
    <w:rsid w:val="008413E3"/>
    <w:rsid w:val="008443C9"/>
    <w:rsid w:val="00844A33"/>
    <w:rsid w:val="00851165"/>
    <w:rsid w:val="008604A7"/>
    <w:rsid w:val="008B144C"/>
    <w:rsid w:val="008B1636"/>
    <w:rsid w:val="008B3774"/>
    <w:rsid w:val="008C264C"/>
    <w:rsid w:val="008C4E8C"/>
    <w:rsid w:val="008E414B"/>
    <w:rsid w:val="008F0779"/>
    <w:rsid w:val="008F5038"/>
    <w:rsid w:val="009012B5"/>
    <w:rsid w:val="00901A06"/>
    <w:rsid w:val="00913070"/>
    <w:rsid w:val="00917418"/>
    <w:rsid w:val="00920DB5"/>
    <w:rsid w:val="00921AC3"/>
    <w:rsid w:val="0092466D"/>
    <w:rsid w:val="00924BA6"/>
    <w:rsid w:val="00926B7D"/>
    <w:rsid w:val="00927627"/>
    <w:rsid w:val="009325FD"/>
    <w:rsid w:val="00933C8D"/>
    <w:rsid w:val="0094011C"/>
    <w:rsid w:val="00943ECF"/>
    <w:rsid w:val="00944492"/>
    <w:rsid w:val="00945F48"/>
    <w:rsid w:val="009523F0"/>
    <w:rsid w:val="00952D70"/>
    <w:rsid w:val="00952FAF"/>
    <w:rsid w:val="00953DFD"/>
    <w:rsid w:val="009564F7"/>
    <w:rsid w:val="00965186"/>
    <w:rsid w:val="00967F70"/>
    <w:rsid w:val="00974329"/>
    <w:rsid w:val="00974531"/>
    <w:rsid w:val="009767A6"/>
    <w:rsid w:val="00981218"/>
    <w:rsid w:val="00987652"/>
    <w:rsid w:val="00987F7B"/>
    <w:rsid w:val="00995FB7"/>
    <w:rsid w:val="009969C5"/>
    <w:rsid w:val="009B7D25"/>
    <w:rsid w:val="009C3926"/>
    <w:rsid w:val="009D27A3"/>
    <w:rsid w:val="009E1D09"/>
    <w:rsid w:val="009E2792"/>
    <w:rsid w:val="009E333F"/>
    <w:rsid w:val="009E3A71"/>
    <w:rsid w:val="009E42D3"/>
    <w:rsid w:val="009E5CFD"/>
    <w:rsid w:val="009F43B2"/>
    <w:rsid w:val="00A1762B"/>
    <w:rsid w:val="00A24EA4"/>
    <w:rsid w:val="00A56FA2"/>
    <w:rsid w:val="00A62266"/>
    <w:rsid w:val="00A637F6"/>
    <w:rsid w:val="00A647BF"/>
    <w:rsid w:val="00A7549B"/>
    <w:rsid w:val="00A82878"/>
    <w:rsid w:val="00A91720"/>
    <w:rsid w:val="00A97E11"/>
    <w:rsid w:val="00AA66E2"/>
    <w:rsid w:val="00AC3FDB"/>
    <w:rsid w:val="00AC46D9"/>
    <w:rsid w:val="00AC7805"/>
    <w:rsid w:val="00AD1B10"/>
    <w:rsid w:val="00AD417C"/>
    <w:rsid w:val="00AE23E4"/>
    <w:rsid w:val="00AE6AFE"/>
    <w:rsid w:val="00AF1DA6"/>
    <w:rsid w:val="00B014CC"/>
    <w:rsid w:val="00B12042"/>
    <w:rsid w:val="00B120BA"/>
    <w:rsid w:val="00B124D9"/>
    <w:rsid w:val="00B37088"/>
    <w:rsid w:val="00B37DEB"/>
    <w:rsid w:val="00B37FF3"/>
    <w:rsid w:val="00B410E8"/>
    <w:rsid w:val="00B41739"/>
    <w:rsid w:val="00B45744"/>
    <w:rsid w:val="00B45D5F"/>
    <w:rsid w:val="00B62015"/>
    <w:rsid w:val="00B64C40"/>
    <w:rsid w:val="00B845A7"/>
    <w:rsid w:val="00B910FD"/>
    <w:rsid w:val="00B923ED"/>
    <w:rsid w:val="00B965CF"/>
    <w:rsid w:val="00B96CB3"/>
    <w:rsid w:val="00BA07D3"/>
    <w:rsid w:val="00BA595F"/>
    <w:rsid w:val="00BA6611"/>
    <w:rsid w:val="00BB3492"/>
    <w:rsid w:val="00BB7B65"/>
    <w:rsid w:val="00BC77B1"/>
    <w:rsid w:val="00BD5314"/>
    <w:rsid w:val="00BE2843"/>
    <w:rsid w:val="00BE5D18"/>
    <w:rsid w:val="00BE7DDD"/>
    <w:rsid w:val="00C072C4"/>
    <w:rsid w:val="00C16EEA"/>
    <w:rsid w:val="00C21031"/>
    <w:rsid w:val="00C21912"/>
    <w:rsid w:val="00C24B30"/>
    <w:rsid w:val="00C302BF"/>
    <w:rsid w:val="00C44E32"/>
    <w:rsid w:val="00C51D53"/>
    <w:rsid w:val="00C665D5"/>
    <w:rsid w:val="00C71DF2"/>
    <w:rsid w:val="00C81FD4"/>
    <w:rsid w:val="00C857D8"/>
    <w:rsid w:val="00C918AE"/>
    <w:rsid w:val="00C93068"/>
    <w:rsid w:val="00CA4FCB"/>
    <w:rsid w:val="00CA574A"/>
    <w:rsid w:val="00CB2780"/>
    <w:rsid w:val="00CC52F3"/>
    <w:rsid w:val="00CE1D20"/>
    <w:rsid w:val="00CE32AA"/>
    <w:rsid w:val="00CF5BA5"/>
    <w:rsid w:val="00D15B79"/>
    <w:rsid w:val="00D163CC"/>
    <w:rsid w:val="00D16AB3"/>
    <w:rsid w:val="00D205CA"/>
    <w:rsid w:val="00D2178B"/>
    <w:rsid w:val="00D33490"/>
    <w:rsid w:val="00D46E0D"/>
    <w:rsid w:val="00D47241"/>
    <w:rsid w:val="00D5567B"/>
    <w:rsid w:val="00D637BF"/>
    <w:rsid w:val="00D66CA5"/>
    <w:rsid w:val="00DB249F"/>
    <w:rsid w:val="00DB26E2"/>
    <w:rsid w:val="00DB7922"/>
    <w:rsid w:val="00DC560D"/>
    <w:rsid w:val="00DF1380"/>
    <w:rsid w:val="00DF5FB4"/>
    <w:rsid w:val="00E139D7"/>
    <w:rsid w:val="00E16311"/>
    <w:rsid w:val="00E2148C"/>
    <w:rsid w:val="00E31022"/>
    <w:rsid w:val="00E371AB"/>
    <w:rsid w:val="00E40148"/>
    <w:rsid w:val="00E44B47"/>
    <w:rsid w:val="00E474DA"/>
    <w:rsid w:val="00E56260"/>
    <w:rsid w:val="00E675BD"/>
    <w:rsid w:val="00E704DE"/>
    <w:rsid w:val="00E913FC"/>
    <w:rsid w:val="00EA5104"/>
    <w:rsid w:val="00ED5951"/>
    <w:rsid w:val="00EE5282"/>
    <w:rsid w:val="00EF2AEC"/>
    <w:rsid w:val="00EF362A"/>
    <w:rsid w:val="00EF610E"/>
    <w:rsid w:val="00EF757B"/>
    <w:rsid w:val="00F1417B"/>
    <w:rsid w:val="00F24579"/>
    <w:rsid w:val="00F24F30"/>
    <w:rsid w:val="00F26908"/>
    <w:rsid w:val="00F27934"/>
    <w:rsid w:val="00F341DC"/>
    <w:rsid w:val="00F359E6"/>
    <w:rsid w:val="00F3730E"/>
    <w:rsid w:val="00F40C68"/>
    <w:rsid w:val="00F410CC"/>
    <w:rsid w:val="00F46423"/>
    <w:rsid w:val="00F609DF"/>
    <w:rsid w:val="00F654AD"/>
    <w:rsid w:val="00FA6F3E"/>
    <w:rsid w:val="00FB0082"/>
    <w:rsid w:val="00FC60D7"/>
    <w:rsid w:val="00FC6593"/>
    <w:rsid w:val="00FD0D4A"/>
    <w:rsid w:val="00FD2168"/>
    <w:rsid w:val="00FD3F01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9BA"/>
    <w:pPr>
      <w:keepNext/>
      <w:jc w:val="center"/>
      <w:outlineLvl w:val="0"/>
    </w:pPr>
    <w:rPr>
      <w:rFonts w:ascii=".VnTimeH" w:hAnsi=".VnTimeH" w:cs=".VnTimeH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69BA"/>
    <w:pPr>
      <w:keepNext/>
      <w:ind w:left="4320" w:firstLine="720"/>
      <w:jc w:val="center"/>
      <w:outlineLvl w:val="6"/>
    </w:pPr>
    <w:rPr>
      <w:rFonts w:ascii=".VnTime" w:hAnsi=".VnTime" w:cs=".VnTime"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69BA"/>
    <w:pPr>
      <w:keepNext/>
      <w:outlineLvl w:val="7"/>
    </w:pPr>
    <w:rPr>
      <w:rFonts w:ascii=".VnTime" w:hAnsi=".VnTime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BA"/>
    <w:rPr>
      <w:rFonts w:ascii=".VnTimeH" w:hAnsi=".VnTimeH" w:cs=".VnTimeH"/>
      <w:b/>
      <w:bCs/>
      <w:snapToGrid w:val="0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369BA"/>
    <w:rPr>
      <w:rFonts w:ascii=".VnTime" w:hAnsi=".VnTime" w:cs=".VnTime"/>
      <w:i/>
      <w:iCs/>
      <w:snapToGrid w:val="0"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69BA"/>
    <w:rPr>
      <w:rFonts w:ascii=".VnTime" w:hAnsi=".VnTime" w:cs=".VnTime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369BA"/>
    <w:pPr>
      <w:jc w:val="both"/>
    </w:pPr>
    <w:rPr>
      <w:rFonts w:ascii=".VnTimeH" w:hAnsi=".VnTimeH" w:cs=".VnTimeH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69BA"/>
    <w:rPr>
      <w:rFonts w:ascii=".VnTimeH" w:hAnsi=".VnTimeH" w:cs=".VnTimeH"/>
      <w:snapToGrid w:val="0"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369BA"/>
    <w:pPr>
      <w:jc w:val="center"/>
    </w:pPr>
    <w:rPr>
      <w:rFonts w:ascii=".VnTimeH" w:hAnsi=".VnTimeH" w:cs=".VnTimeH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369BA"/>
    <w:rPr>
      <w:rFonts w:ascii=".VnTimeH" w:hAnsi=".VnTimeH" w:cs=".VnTimeH"/>
      <w:b/>
      <w:bCs/>
      <w:snapToGrid w:val="0"/>
      <w:sz w:val="24"/>
      <w:szCs w:val="24"/>
      <w:lang w:val="en-US" w:eastAsia="en-US"/>
    </w:rPr>
  </w:style>
  <w:style w:type="character" w:customStyle="1" w:styleId="CharChar1">
    <w:name w:val="Char Char1"/>
    <w:uiPriority w:val="99"/>
    <w:rsid w:val="00C21912"/>
    <w:rPr>
      <w:rFonts w:ascii=".VnTimeH" w:hAnsi=".VnTimeH" w:cs=".VnTimeH"/>
      <w:snapToGrid w:val="0"/>
      <w:sz w:val="28"/>
      <w:szCs w:val="28"/>
      <w:lang w:val="en-US" w:eastAsia="en-US"/>
    </w:rPr>
  </w:style>
  <w:style w:type="character" w:customStyle="1" w:styleId="CharChar4">
    <w:name w:val="Char Char4"/>
    <w:uiPriority w:val="99"/>
    <w:rsid w:val="002671D5"/>
    <w:rPr>
      <w:rFonts w:ascii=".VnTimeH" w:hAnsi=".VnTimeH" w:cs=".VnTimeH"/>
      <w:b/>
      <w:bCs/>
      <w:snapToGrid w:val="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60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74B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60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tNksnx3jsmhPXGFguCpCwmOUVUY=</DigestValue>
    </Reference>
    <Reference URI="#idOfficeObject" Type="http://www.w3.org/2000/09/xmldsig#Object">
      <DigestMethod Algorithm="http://www.w3.org/2000/09/xmldsig#sha1"/>
      <DigestValue>tJ6DMSMiTBXxZq0Y0sZftd1HiVA=</DigestValue>
    </Reference>
  </SignedInfo>
  <SignatureValue>
    aWuEg4GKWtLrmnWFfCFS/cAmk98ceqtqHC396pRdRrztq36Z7SPNKNADEWX6imhElXn8Qf3X
    6VZun690+GTEdK6NObn2adWWEA9PqE4i1Jk7iCmM4XFABz8dw5vCYtFU2LpkuZHmIl1AE+Ji
    8i0UvgBcg7Xw+fZ6XyqsKk/KvGE=
  </SignatureValue>
  <KeyInfo>
    <KeyValue>
      <RSAKeyValue>
        <Modulus>
            80b9ivHZWGajMgnaio7NPlW3pbrP1nX+Mmpa9D/xhyuhvwxhr/6is4vSMjy3rlvJBpqX2PFr
            sg6d1kAoZTgEfiJNHYAQVkhIbEziCBBgpfiknAAxnf+FpiYm3st4PHuF7CtgL1EPm+sHhc53
            DK1LB8ITp3BAlvDfRfPv5JGh2lU=
          </Modulus>
        <Exponent>AQAB</Exponent>
      </RSAKeyValue>
    </KeyValue>
    <X509Data>
      <X509Certificate>
          MIIGMzCCBBugAwIBAgIQVAGiefAfrOgG/jbJkUm3ajANBgkqhkiG9w0BAQUFADBpMQswCQYD
          VQQGEwJWTjETMBEGA1UEChMKVk5QVCBHcm91cDEeMBwGA1UECxMVVk5QVC1DQSBUcnVzdCBO
          ZXR3b3JrMSUwIwYDVQQDExxWTlBUIENlcnRpZmljYXRpb24gQXV0aG9yaXR5MB4XDTE0MDIy
          NzA0MDQwNVoXDTE2MDgyNzE1MzcwMFowgfcxCzAJBgNVBAYTAlZOMRQwEgYDVQQIDAvEkMOg
          IE7hurVuZzEUMBIGA1UEBwwLSOG6o2kgQ2jDonUxRjBEBgNVBAoMPUPDlE5HIFRZIEPhu5Qg
          UEjhuqZOIFPDgUNIIEdJw4FPIEThu6RDIFThuqBJICBUUC4gxJDDgCBO4bq0TkcxGTAXBgNV
          BAsMEEJhbiBHacOhbSDEkOG7kWMxGjAYBgNVBAwMEVBow7MgR2nDoW0gxJDhu5FjMR0wGwYD
          VQQDDBROR1VZ4buETiBUSOG6viBExahORzEeMBwGCgmSJomT8ixkAQEMDkNNTkQ6MjAwOTEz
          OTk5MIGfMA0GCSqGSIb3DQEBAQUAA4GNADCBiQKBgQDzRv2K8dlYZqMyCdqKjs0+Vbelus/W
          df4yalr0P/GHK6G/DGGv/qKzi9IyPLeuW8kGmpfY8WuyDp3WQChlOAR+Ik0dgBBWSEhsTOII
          EGCl+KScADGd/4WmJibey3g8e4XsK2AvUQ+b6weFzncMrUsHwhOncECW8N9F8+/kkaHaVQID
          AQABo4IByjCCAcYwcAYIKwYBBQUHAQEEZDBiMDIGCCsGAQUFBzAChiZodHRwOi8vcHViLnZu
          cHQtY2Eudm4vY2VydHMvdm5wdGNhLmNlcjAsBggrBgEFBQcwAYYgaHR0cDovL29jc3Audm5w
          dC1jYS52bi9yZXNwb25kZXIwHQYDVR0OBBYEFPZ0f4pOghE7f48DRKIMPxW7Fc5XMAwGA1Ud
          EwEB/wQCMAAwHwYDVR0jBBgwFoAUBmnA1dUCihWNRn3pfOJoClWsaq8wbAYDVR0gBGUwYzBh
          Bg4rBgEEAYHtAwEBAwEDAjBPMCYGCCsGAQUFBwICMBoeGABTAEkARAAtAFAAMQAuADAALQA1
          ADEAbTAlBggrBgEFBQcCARYZaHR0cDovL3B1Yi52bnB0LWNhLnZuL3JwYTAxBgNVHR8EKjAo
          MCagJKAihiBodHRwOi8vY3JsLnZucHQtY2Eudm4vdm5wdGNhLmNybDAOBgNVHQ8BAf8EBAMC
          BPAwNAYDVR0lBC0wKwYIKwYBBQUHAwIGCCsGAQUFBwMEBgorBgEEAYI3CgMMBgkqhkiG9y8B
          AQUwHQYDVR0RBBYwFIESZGFlYmNvNzhAZ21haWwuY29tMA0GCSqGSIb3DQEBBQUAA4ICAQBX
          fu/9TdZE5CzeBuWKS9tdt3nxK9/O5y42ylEnQ2U+yPcvwx/O4jkOgAq688wlO01ZyM6kEGOi
          /+4b5mq+wggnXdsTaeE71IBFp/qxY4SfN6FvvQs0lJ2y4rwakkiKxpt7wT36UgbdX4AiaKNQ
          HVxsGRLzsfHcbmbUZcfEKQqHypss4ciDZqt9FWo6OVP5pXUKGJX0c87EVyUnWpLIpO8JNobD
          Yq9OSGoePmMbKvvWY1OaaVVCtwyVlfapmaKgTUfyXABX5HsqhnQUYVDfPw/bjUoTVbiY+l5k
          2Li+NJ/aWKqcmvENRlmeKSwq/yAYctvVbvXmqHKAjsQkJnqkA0Yyai1JUzj3d1Q+SUbtih0X
          +GgxXbj7d6KHUerZouC/lnlalYOqyXqE9phuq0oqsSC5bTVL68//sD8lNe8ztxojOgkvEnma
          v/mJPAX898Q0/2Y3XDHZa8j/GpWJK0jijfrns/k52inKpXufkfX2Br6+3w04cGtAW2j6L26p
          7O2KR3dqayxULlclMyWekrFbPAPFd8inw9xdmDXsU+fi9pFtRv2h8tu0nNMFvx59H238RI3F
          /AcsJYjz0DS9pivt6PRe3Hrvl5x5FUjMPB/ZSv1d7yHe8sEPCTsmI9rS+IzVNLDAkBArUSjL
          K4FpVka6loiwDV/dD0+5gtdBoh9OIkoGWQ==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fRF6wa/gUbTDKU/oN1P6GjSFChQ=</DigestValue>
      </Reference>
      <Reference URI="/word/endnotes.xml?ContentType=application/vnd.openxmlformats-officedocument.wordprocessingml.endnotes+xml">
        <DigestMethod Algorithm="http://www.w3.org/2000/09/xmldsig#sha1"/>
        <DigestValue>yt43Ve2A4CMTDNHqjUlmDeDq25s=</DigestValue>
      </Reference>
      <Reference URI="/word/fontTable.xml?ContentType=application/vnd.openxmlformats-officedocument.wordprocessingml.fontTable+xml">
        <DigestMethod Algorithm="http://www.w3.org/2000/09/xmldsig#sha1"/>
        <DigestValue>Erw7Vbi35mYGKDzBCDlb2XU+Mxs=</DigestValue>
      </Reference>
      <Reference URI="/word/footer1.xml?ContentType=application/vnd.openxmlformats-officedocument.wordprocessingml.footer+xml">
        <DigestMethod Algorithm="http://www.w3.org/2000/09/xmldsig#sha1"/>
        <DigestValue>xIWwiE21dSGC0fjar3fZcIwEMvQ=</DigestValue>
      </Reference>
      <Reference URI="/word/footnotes.xml?ContentType=application/vnd.openxmlformats-officedocument.wordprocessingml.footnotes+xml">
        <DigestMethod Algorithm="http://www.w3.org/2000/09/xmldsig#sha1"/>
        <DigestValue>EgE7pjW3z5vB6bS2xmvrifx75Cc=</DigestValue>
      </Reference>
      <Reference URI="/word/numbering.xml?ContentType=application/vnd.openxmlformats-officedocument.wordprocessingml.numbering+xml">
        <DigestMethod Algorithm="http://www.w3.org/2000/09/xmldsig#sha1"/>
        <DigestValue>zhLaRhUiV12tHYAb97xbUlb1AqI=</DigestValue>
      </Reference>
      <Reference URI="/word/settings.xml?ContentType=application/vnd.openxmlformats-officedocument.wordprocessingml.settings+xml">
        <DigestMethod Algorithm="http://www.w3.org/2000/09/xmldsig#sha1"/>
        <DigestValue>Y2HnqL24u8pACXG9StJF/7tBs1Y=</DigestValue>
      </Reference>
      <Reference URI="/word/styles.xml?ContentType=application/vnd.openxmlformats-officedocument.wordprocessingml.styles+xml">
        <DigestMethod Algorithm="http://www.w3.org/2000/09/xmldsig#sha1"/>
        <DigestValue>1oD6soleaKf8KYynStp99aJzKX4=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AFkz4UKdvT2uqHsdDIjg/GR0tyA=</DigestValue>
      </Reference>
    </Manifest>
    <SignatureProperties>
      <SignatureProperty Id="idSignatureTime" Target="#idPackageSignature">
        <mdssi:SignatureTime>
          <mdssi:Format>YYYY-MM-DDThh:mm:ssTZD</mdssi:Format>
          <mdssi:Value>2014-07-29T09:48:56Z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Bao cao quan tri 6 thang 2014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2740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subject/>
  <dc:creator>Thanh An</dc:creator>
  <cp:keywords/>
  <dc:description/>
  <cp:lastModifiedBy>dungnguyen</cp:lastModifiedBy>
  <cp:revision>4</cp:revision>
  <cp:lastPrinted>2014-07-29T07:22:00Z</cp:lastPrinted>
  <dcterms:created xsi:type="dcterms:W3CDTF">2014-07-29T08:45:00Z</dcterms:created>
  <dcterms:modified xsi:type="dcterms:W3CDTF">2014-07-29T09:48:00Z</dcterms:modified>
</cp:coreProperties>
</file>